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40" w:rsidRDefault="00713240" w:rsidP="00B15B43">
      <w:pPr>
        <w:pStyle w:val="a3"/>
        <w:spacing w:before="120" w:beforeAutospacing="0" w:after="120" w:afterAutospacing="0" w:line="36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08D0" w:rsidRDefault="003C08D0" w:rsidP="00B15B43">
      <w:pPr>
        <w:pStyle w:val="a3"/>
        <w:spacing w:before="120" w:beforeAutospacing="0" w:after="120" w:afterAutospacing="0" w:line="36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08D0" w:rsidRDefault="003C08D0" w:rsidP="00B15B43">
      <w:pPr>
        <w:pStyle w:val="a3"/>
        <w:spacing w:before="120" w:beforeAutospacing="0" w:after="120" w:afterAutospacing="0" w:line="36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5940425" cy="8155940"/>
            <wp:effectExtent l="19050" t="0" r="3175" b="0"/>
            <wp:docPr id="1" name="Рисунок 0" descr="Титул лист кодекса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лист кодекса этик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40" w:rsidRDefault="00713240" w:rsidP="00B15B43">
      <w:pPr>
        <w:pStyle w:val="a3"/>
        <w:spacing w:before="120" w:beforeAutospacing="0" w:after="120" w:afterAutospacing="0" w:line="36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15B43" w:rsidRPr="003B2762" w:rsidRDefault="00B15B43" w:rsidP="00B15B43">
      <w:pPr>
        <w:pStyle w:val="a3"/>
        <w:spacing w:before="120" w:beforeAutospacing="0" w:after="120" w:afterAutospacing="0" w:line="36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I. Общие положения</w:t>
      </w:r>
    </w:p>
    <w:p w:rsidR="00B15B43" w:rsidRPr="003B2762" w:rsidRDefault="00B15B43" w:rsidP="00702452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 xml:space="preserve">1. Кодекс этики и служебного поведения работников Государственного бюджетного учреждения </w:t>
      </w:r>
      <w:r w:rsidR="00702452" w:rsidRPr="003B2762">
        <w:rPr>
          <w:rFonts w:ascii="Times New Roman" w:hAnsi="Times New Roman" w:cs="Times New Roman"/>
          <w:color w:val="auto"/>
          <w:sz w:val="24"/>
          <w:szCs w:val="24"/>
        </w:rPr>
        <w:t xml:space="preserve"> среднего профессионального образования </w:t>
      </w:r>
      <w:r w:rsidRPr="003B2762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702452" w:rsidRPr="003B2762">
        <w:rPr>
          <w:rFonts w:ascii="Times New Roman" w:hAnsi="Times New Roman" w:cs="Times New Roman"/>
          <w:color w:val="auto"/>
          <w:sz w:val="24"/>
          <w:szCs w:val="24"/>
        </w:rPr>
        <w:t xml:space="preserve">Новгородский </w:t>
      </w:r>
      <w:r w:rsidR="003B2762" w:rsidRPr="003B276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702452" w:rsidRPr="003B2762">
        <w:rPr>
          <w:rFonts w:ascii="Times New Roman" w:hAnsi="Times New Roman" w:cs="Times New Roman"/>
          <w:color w:val="auto"/>
          <w:sz w:val="24"/>
          <w:szCs w:val="24"/>
        </w:rPr>
        <w:t xml:space="preserve">бластной </w:t>
      </w:r>
      <w:r w:rsidR="003B2762" w:rsidRPr="003B2762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702452" w:rsidRPr="003B2762">
        <w:rPr>
          <w:rFonts w:ascii="Times New Roman" w:hAnsi="Times New Roman" w:cs="Times New Roman"/>
          <w:color w:val="auto"/>
          <w:sz w:val="24"/>
          <w:szCs w:val="24"/>
        </w:rPr>
        <w:t xml:space="preserve">олледж </w:t>
      </w:r>
      <w:r w:rsidR="003B2762" w:rsidRPr="003B276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02452" w:rsidRPr="003B2762">
        <w:rPr>
          <w:rFonts w:ascii="Times New Roman" w:hAnsi="Times New Roman" w:cs="Times New Roman"/>
          <w:color w:val="auto"/>
          <w:sz w:val="24"/>
          <w:szCs w:val="24"/>
        </w:rPr>
        <w:t xml:space="preserve">скусств им. С.В. Рахманинова» </w:t>
      </w:r>
      <w:r w:rsidRPr="003B2762">
        <w:rPr>
          <w:rFonts w:ascii="Times New Roman" w:hAnsi="Times New Roman" w:cs="Times New Roman"/>
          <w:color w:val="auto"/>
          <w:sz w:val="24"/>
          <w:szCs w:val="24"/>
        </w:rPr>
        <w:t xml:space="preserve"> (далее - Кодекс) разработан в соответствии с положениями Конституции Российской Федерации, Трудового кодекса Российской Федерации, </w:t>
      </w:r>
      <w:r w:rsidR="003B2762" w:rsidRPr="003B2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="003B2762" w:rsidRPr="003B2762">
          <w:rPr>
            <w:rFonts w:ascii="Times New Roman" w:hAnsi="Times New Roman" w:cs="Times New Roman"/>
            <w:color w:val="000000" w:themeColor="text1"/>
            <w:sz w:val="24"/>
            <w:szCs w:val="24"/>
          </w:rPr>
          <w:t>2008 г</w:t>
        </w:r>
      </w:smartTag>
      <w:r w:rsidR="003B2762" w:rsidRPr="003B2762">
        <w:rPr>
          <w:rFonts w:ascii="Times New Roman" w:hAnsi="Times New Roman" w:cs="Times New Roman"/>
          <w:color w:val="000000" w:themeColor="text1"/>
          <w:sz w:val="24"/>
          <w:szCs w:val="24"/>
        </w:rPr>
        <w:t>. № 273-ФЗ "О противодействии коррупции"</w:t>
      </w:r>
      <w:r w:rsidR="005F35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762" w:rsidRPr="003B2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3B2762" w:rsidRPr="003B2762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2012 г</w:t>
        </w:r>
      </w:smartTag>
      <w:r w:rsidR="003B2762" w:rsidRPr="003B2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273-ФЗ "Об образовании в Российской Федерации", </w:t>
      </w:r>
      <w:r w:rsidR="003D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762" w:rsidRPr="003B2762">
        <w:rPr>
          <w:rFonts w:ascii="Times New Roman" w:hAnsi="Times New Roman" w:cs="Times New Roman"/>
          <w:color w:val="000000" w:themeColor="text1"/>
          <w:sz w:val="24"/>
          <w:szCs w:val="24"/>
        </w:rPr>
        <w:t>других федеральных законов, содержащих ограничения, запреты и обязательства для работников</w:t>
      </w:r>
      <w:r w:rsidR="003D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служащих</w:t>
      </w:r>
      <w:r w:rsidR="003B2762" w:rsidRPr="003B2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3B2762" w:rsidRPr="003B2762">
          <w:rPr>
            <w:rFonts w:ascii="Times New Roman" w:hAnsi="Times New Roman" w:cs="Times New Roman"/>
            <w:color w:val="000000" w:themeColor="text1"/>
            <w:sz w:val="24"/>
            <w:szCs w:val="24"/>
          </w:rPr>
          <w:t>2002 г</w:t>
        </w:r>
      </w:smartTag>
      <w:r w:rsidR="003B2762" w:rsidRPr="003B2762">
        <w:rPr>
          <w:rFonts w:ascii="Times New Roman" w:hAnsi="Times New Roman" w:cs="Times New Roman"/>
          <w:color w:val="000000" w:themeColor="text1"/>
          <w:sz w:val="24"/>
          <w:szCs w:val="24"/>
        </w:rPr>
        <w:t>. № 885 "Об утверждении общих принципов служебного поведения государственных служащих", иных нормативных правовых актов Российской Федерации</w:t>
      </w:r>
      <w:r w:rsidRPr="003B2762">
        <w:rPr>
          <w:rFonts w:ascii="Times New Roman" w:hAnsi="Times New Roman" w:cs="Times New Roman"/>
          <w:color w:val="000000" w:themeColor="text1"/>
          <w:sz w:val="24"/>
          <w:szCs w:val="24"/>
        </w:rPr>
        <w:t>, нормативных правовых актов, действующих на территории Новгородской области, а также основан на общепризнанных нравственных принципах и нормах российского общества и государства.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ГБУ </w:t>
      </w:r>
      <w:r w:rsidR="00702452" w:rsidRPr="003B2762">
        <w:rPr>
          <w:rFonts w:ascii="Times New Roman" w:hAnsi="Times New Roman" w:cs="Times New Roman"/>
          <w:color w:val="auto"/>
          <w:sz w:val="24"/>
          <w:szCs w:val="24"/>
        </w:rPr>
        <w:t xml:space="preserve">СПО </w:t>
      </w:r>
      <w:r w:rsidRPr="003B2762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702452" w:rsidRPr="003B2762">
        <w:rPr>
          <w:rFonts w:ascii="Times New Roman" w:hAnsi="Times New Roman" w:cs="Times New Roman"/>
          <w:color w:val="auto"/>
          <w:sz w:val="24"/>
          <w:szCs w:val="24"/>
        </w:rPr>
        <w:t>НОКИ им. С.В.Рахманинова</w:t>
      </w:r>
      <w:r w:rsidRPr="003B2762">
        <w:rPr>
          <w:rFonts w:ascii="Times New Roman" w:hAnsi="Times New Roman" w:cs="Times New Roman"/>
          <w:color w:val="auto"/>
          <w:sz w:val="24"/>
          <w:szCs w:val="24"/>
        </w:rPr>
        <w:t>» (далее- учреждение), независимо от замещаемой ими должности.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3. Гражданин Российской Федерации, поступающий на работу в учреждение, обязан ознакомиться с положениями Кодекса и соблюдать их в процессе своей служебной деятельности.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4. Каждый работник учреждения должен принимать все необходимые меры для соблюдения положений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5.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учреждения, доверия граждан к государственным бюджетным учреждениям и обеспечение единых норм поведения работников.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6. Кодекс призван повысить эффективность выполнения работниками учреждения своих должностных обязанностей.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7. Кодекс служит основой для формирования должной морали, уважительного отношения в государственном учреждении, а также выступает как институт общественного сознания и нравственности работников, их самоконтроля.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8. Знание и 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B15B43" w:rsidRPr="003B2762" w:rsidRDefault="00B15B43" w:rsidP="00B15B43">
      <w:pPr>
        <w:pStyle w:val="a3"/>
        <w:spacing w:before="240" w:beforeAutospacing="0" w:after="240" w:afterAutospacing="0" w:line="240" w:lineRule="exac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b/>
          <w:bCs/>
          <w:color w:val="auto"/>
          <w:sz w:val="24"/>
          <w:szCs w:val="24"/>
        </w:rPr>
        <w:t>II. Основные принципы и правила служебного</w:t>
      </w:r>
      <w:r w:rsidRPr="003B2762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поведения работников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lastRenderedPageBreak/>
        <w:t>9. 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учреждением.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10. Работники учреждения призваны: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учреждения, так и работников;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в) осуществлять свою деятельность в пределах полномочий учреждения;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15B43" w:rsidRPr="003D714B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D714B">
        <w:rPr>
          <w:rFonts w:ascii="Times New Roman" w:hAnsi="Times New Roman" w:cs="Times New Roman"/>
          <w:color w:val="auto"/>
          <w:sz w:val="24"/>
          <w:szCs w:val="24"/>
        </w:rPr>
        <w:t>д</w:t>
      </w:r>
      <w:proofErr w:type="spellEnd"/>
      <w:r w:rsidRPr="003D714B">
        <w:rPr>
          <w:rFonts w:ascii="Times New Roman" w:hAnsi="Times New Roman" w:cs="Times New Roman"/>
          <w:color w:val="auto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выполнением работ и оказанием услуг в учреждении;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B2762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3B2762">
        <w:rPr>
          <w:rFonts w:ascii="Times New Roman" w:hAnsi="Times New Roman" w:cs="Times New Roman"/>
          <w:color w:val="auto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B2762">
        <w:rPr>
          <w:rFonts w:ascii="Times New Roman" w:hAnsi="Times New Roman" w:cs="Times New Roman"/>
          <w:color w:val="auto"/>
          <w:sz w:val="24"/>
          <w:szCs w:val="24"/>
        </w:rPr>
        <w:t>конфессий</w:t>
      </w:r>
      <w:proofErr w:type="spellEnd"/>
      <w:r w:rsidRPr="003B2762">
        <w:rPr>
          <w:rFonts w:ascii="Times New Roman" w:hAnsi="Times New Roman" w:cs="Times New Roman"/>
          <w:color w:val="auto"/>
          <w:sz w:val="24"/>
          <w:szCs w:val="24"/>
        </w:rPr>
        <w:t>, способствовать межнациональному и межконфессиональному согласию;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м) воздерживаться от поведения, которое могло бы вызвать сомнение в добросовестном исполнении работником учреждения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B2762">
        <w:rPr>
          <w:rFonts w:ascii="Times New Roman" w:hAnsi="Times New Roman" w:cs="Times New Roman"/>
          <w:color w:val="auto"/>
          <w:sz w:val="24"/>
          <w:szCs w:val="24"/>
        </w:rPr>
        <w:t>н</w:t>
      </w:r>
      <w:proofErr w:type="spellEnd"/>
      <w:r w:rsidRPr="003B2762">
        <w:rPr>
          <w:rFonts w:ascii="Times New Roman" w:hAnsi="Times New Roman" w:cs="Times New Roman"/>
          <w:color w:val="auto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lastRenderedPageBreak/>
        <w:t>о) не использовать служебное положение для оказания влияния на деятельность организаций, должностных лиц, государственных (муниципальных) служащих и граждан при решении вопросов личного характера;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B2762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spellEnd"/>
      <w:r w:rsidRPr="003B2762">
        <w:rPr>
          <w:rFonts w:ascii="Times New Roman" w:hAnsi="Times New Roman" w:cs="Times New Roman"/>
          <w:color w:val="auto"/>
          <w:sz w:val="24"/>
          <w:szCs w:val="24"/>
        </w:rPr>
        <w:t>) воздерживаться от публичных высказываний, суждений и оценок в отношении деятельности учреждения, его руководителя, деятельности других государственных органов или органа местного самоуправления, если это не входит в должностные обязанности работника;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B2762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spellEnd"/>
      <w:r w:rsidRPr="003B2762">
        <w:rPr>
          <w:rFonts w:ascii="Times New Roman" w:hAnsi="Times New Roman" w:cs="Times New Roman"/>
          <w:color w:val="auto"/>
          <w:sz w:val="24"/>
          <w:szCs w:val="24"/>
        </w:rPr>
        <w:t>) соблюдать установленные в учреждении правила публичных выступлений и предоставления служебной информации;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702452" w:rsidRPr="003B2762">
        <w:rPr>
          <w:rFonts w:ascii="Times New Roman" w:hAnsi="Times New Roman" w:cs="Times New Roman"/>
          <w:color w:val="auto"/>
          <w:sz w:val="24"/>
          <w:szCs w:val="24"/>
        </w:rPr>
        <w:t>учреждения</w:t>
      </w:r>
      <w:r w:rsidRPr="003B2762">
        <w:rPr>
          <w:rFonts w:ascii="Times New Roman" w:hAnsi="Times New Roman" w:cs="Times New Roman"/>
          <w:color w:val="auto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11. Работники учреждения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 и другие нормативные правовые акты, действующие на территории области.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12.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 xml:space="preserve">13.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14.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При назначении на должность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lastRenderedPageBreak/>
        <w:t>15. Работник учреждения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16.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работником учреждения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субъекта Российской Федерации и передаются работником по акту в учреждение, за исключением случаев, установленных законодательством Российской Федерации.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17.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18.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19. Работник, наделенный организационно-распорядительными полномочиями по отношению к другим работником учреждения, должен быть для них образцом профессионализма, безупречной репутации, способствовать формированию в управлении благоприятного для эффективной работы морально-психологического климата.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20. Работник, наделенный организационно-распорядительными полномочиями по отношению к другим работником учреждения, призван: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 xml:space="preserve">а) принимать меры по предотвращению и урегулированию конфликта интересов; 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б) принимать меры по предупреждению коррупции;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21. Работник, наделенный организационно-распорядительными полномочиями по отношению к другим работникам учреждения,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 xml:space="preserve">22. Работник, наделенный организационно-распорядительными полномочиями по отношению к другим работникам учреждения, несет ответственность в соответствии с законодательством Российской Федерации за действия или бездействие подчиненных ему </w:t>
      </w:r>
      <w:r w:rsidRPr="003B2762">
        <w:rPr>
          <w:rFonts w:ascii="Times New Roman" w:hAnsi="Times New Roman" w:cs="Times New Roman"/>
          <w:color w:val="auto"/>
          <w:sz w:val="24"/>
          <w:szCs w:val="24"/>
        </w:rPr>
        <w:lastRenderedPageBreak/>
        <w:t>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15B43" w:rsidRPr="003B2762" w:rsidRDefault="00B15B43" w:rsidP="00B15B43">
      <w:pPr>
        <w:pStyle w:val="a3"/>
        <w:spacing w:before="240" w:beforeAutospacing="0" w:after="240" w:afterAutospacing="0" w:line="240" w:lineRule="exac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b/>
          <w:bCs/>
          <w:color w:val="auto"/>
          <w:sz w:val="24"/>
          <w:szCs w:val="24"/>
        </w:rPr>
        <w:t>III. Рекомендательные этические правила служебного</w:t>
      </w:r>
      <w:r w:rsidRPr="003B2762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поведения работников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23. 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24. В служебном поведении работник воздерживается от: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25.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>26. Внешний вид работника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15B43" w:rsidRPr="003B2762" w:rsidRDefault="00B15B43" w:rsidP="00B15B43">
      <w:pPr>
        <w:pStyle w:val="a3"/>
        <w:spacing w:before="120" w:beforeAutospacing="0" w:after="120" w:afterAutospacing="0" w:line="36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b/>
          <w:bCs/>
          <w:color w:val="auto"/>
          <w:sz w:val="24"/>
          <w:szCs w:val="24"/>
        </w:rPr>
        <w:t>IV. Ответственность за нарушение положений кодекса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t xml:space="preserve">27. Нарушение работником учреждения положений кодекса подлежит моральному осуждению на заседании </w:t>
      </w:r>
      <w:r w:rsidR="003D714B">
        <w:rPr>
          <w:rFonts w:ascii="Times New Roman" w:hAnsi="Times New Roman" w:cs="Times New Roman"/>
          <w:color w:val="auto"/>
          <w:sz w:val="24"/>
          <w:szCs w:val="24"/>
        </w:rPr>
        <w:t xml:space="preserve"> конфликтной </w:t>
      </w:r>
      <w:r w:rsidRPr="003B2762">
        <w:rPr>
          <w:rFonts w:ascii="Times New Roman" w:hAnsi="Times New Roman" w:cs="Times New Roman"/>
          <w:color w:val="auto"/>
          <w:sz w:val="24"/>
          <w:szCs w:val="24"/>
        </w:rPr>
        <w:t>комиссии по соблюдению требований к служебному поведению работников и урегулированию конфликта интересов, образ</w:t>
      </w:r>
      <w:r w:rsidR="003D714B">
        <w:rPr>
          <w:rFonts w:ascii="Times New Roman" w:hAnsi="Times New Roman" w:cs="Times New Roman"/>
          <w:color w:val="auto"/>
          <w:sz w:val="24"/>
          <w:szCs w:val="24"/>
        </w:rPr>
        <w:t xml:space="preserve">ованной в учреждении </w:t>
      </w:r>
      <w:r w:rsidRPr="003B2762">
        <w:rPr>
          <w:rFonts w:ascii="Times New Roman" w:hAnsi="Times New Roman" w:cs="Times New Roman"/>
          <w:color w:val="auto"/>
          <w:sz w:val="24"/>
          <w:szCs w:val="24"/>
        </w:rPr>
        <w:t>в соответствии с Указом Президента Российской Федерации от   01 июля 2010 года № 821 "О комиссиях по соблюдению требований к служебному поведению федеральных работников и урегулированию конфликта интересов", а в случаях, предусмотренных федеральными законами, нарушение положений кодекса влечет применение к работнику учреждения мер юридической ответственности.</w:t>
      </w:r>
    </w:p>
    <w:p w:rsidR="00B15B43" w:rsidRPr="003B2762" w:rsidRDefault="00B15B43" w:rsidP="00B15B43">
      <w:pPr>
        <w:pStyle w:val="a3"/>
        <w:spacing w:before="0" w:beforeAutospacing="0" w:after="0" w:afterAutospacing="0" w:line="360" w:lineRule="atLeast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762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Соблюдение работниками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B15B43" w:rsidRPr="003B2762" w:rsidSect="00F1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B43"/>
    <w:rsid w:val="000524E0"/>
    <w:rsid w:val="002C57E0"/>
    <w:rsid w:val="003323F5"/>
    <w:rsid w:val="00346733"/>
    <w:rsid w:val="003B2762"/>
    <w:rsid w:val="003C08D0"/>
    <w:rsid w:val="003D714B"/>
    <w:rsid w:val="00412220"/>
    <w:rsid w:val="004B027E"/>
    <w:rsid w:val="005F3588"/>
    <w:rsid w:val="00702452"/>
    <w:rsid w:val="00713240"/>
    <w:rsid w:val="007A29BD"/>
    <w:rsid w:val="007D6393"/>
    <w:rsid w:val="008F72FA"/>
    <w:rsid w:val="00A40505"/>
    <w:rsid w:val="00B0677D"/>
    <w:rsid w:val="00B15B43"/>
    <w:rsid w:val="00D77CFA"/>
    <w:rsid w:val="00DC55CD"/>
    <w:rsid w:val="00F1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B43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customStyle="1" w:styleId="1">
    <w:name w:val="Без интервала1"/>
    <w:rsid w:val="00B15B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5"/>
    <w:uiPriority w:val="99"/>
    <w:rsid w:val="008F72FA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8F72FA"/>
    <w:pPr>
      <w:shd w:val="clear" w:color="auto" w:fill="FFFFFF"/>
      <w:spacing w:line="317" w:lineRule="exact"/>
    </w:pPr>
    <w:rPr>
      <w:rFonts w:eastAsiaTheme="minorHAnsi"/>
      <w:spacing w:val="2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0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</dc:creator>
  <cp:lastModifiedBy>design2</cp:lastModifiedBy>
  <cp:revision>14</cp:revision>
  <dcterms:created xsi:type="dcterms:W3CDTF">2015-01-28T12:44:00Z</dcterms:created>
  <dcterms:modified xsi:type="dcterms:W3CDTF">2018-08-23T06:56:00Z</dcterms:modified>
</cp:coreProperties>
</file>