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1FB" w:rsidRDefault="008431FB" w:rsidP="007263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22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7" o:title=""/>
          </v:shape>
        </w:pict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8431FB" w:rsidRPr="006B54E8">
        <w:tc>
          <w:tcPr>
            <w:tcW w:w="9571" w:type="dxa"/>
          </w:tcPr>
          <w:p w:rsidR="008431FB" w:rsidRPr="007B0644" w:rsidRDefault="008431FB" w:rsidP="00DA5E0E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222B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pict>
          <v:shape id="_x0000_i1026" type="#_x0000_t75" style="width:464.25pt;height:656.25pt">
            <v:imagedata r:id="rId8" o:title=""/>
          </v:shape>
        </w:pict>
      </w: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numPr>
          <w:ilvl w:val="0"/>
          <w:numId w:val="1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8431FB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УП 0.2 Учебная практика(изучение памятников искусства в других городах)  УП.00 Учебная практика,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в соответствии с ФГОС по специальности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в культуре и искусстве, отрасль «Дизайн костюма»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вида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(ПК 1.1-1.10, 2.1 – 2.7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) профессиональной деятельности:</w:t>
      </w:r>
    </w:p>
    <w:p w:rsidR="008431FB" w:rsidRPr="007B0644" w:rsidRDefault="008431FB" w:rsidP="008149D6">
      <w:pPr>
        <w:widowControl w:val="0"/>
        <w:tabs>
          <w:tab w:val="right" w:pos="1080"/>
          <w:tab w:val="righ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8431FB" w:rsidRPr="007B0644" w:rsidRDefault="008431FB" w:rsidP="008149D6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1.2. Применять знания о закономерностях построения художественной формы и особенностях ее восприятия.</w:t>
      </w:r>
    </w:p>
    <w:p w:rsidR="008431FB" w:rsidRPr="007B0644" w:rsidRDefault="008431FB" w:rsidP="008149D6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1.3. Проводить работу по целевому сбору, анализу исходных данных, подготовительного материала,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выполнять </w:t>
      </w:r>
      <w:r w:rsidRPr="007B0644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необходимые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пред проектные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исследования.</w:t>
      </w:r>
    </w:p>
    <w:p w:rsidR="008431FB" w:rsidRPr="007B0644" w:rsidRDefault="008431FB" w:rsidP="008149D6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1.4. Владеть основными принципами, метода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 и приемами работы над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проектом.</w:t>
      </w:r>
    </w:p>
    <w:p w:rsidR="008431FB" w:rsidRPr="007B0644" w:rsidRDefault="008431FB" w:rsidP="008149D6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8431FB" w:rsidRPr="007B0644" w:rsidRDefault="008431FB" w:rsidP="008149D6">
      <w:pPr>
        <w:shd w:val="clear" w:color="auto" w:fill="FFFFFF"/>
        <w:tabs>
          <w:tab w:val="left" w:pos="1886"/>
          <w:tab w:val="left" w:pos="3691"/>
          <w:tab w:val="left" w:pos="5803"/>
          <w:tab w:val="left" w:pos="7747"/>
        </w:tabs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ПК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1.6. Учитывать при проектировании особенности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материалов,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технологии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изготовления,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особенности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современного</w:t>
      </w:r>
    </w:p>
    <w:p w:rsidR="008431FB" w:rsidRPr="007B0644" w:rsidRDefault="008431FB" w:rsidP="008149D6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оборудования.</w:t>
      </w:r>
    </w:p>
    <w:p w:rsidR="008431FB" w:rsidRPr="007B0644" w:rsidRDefault="008431FB" w:rsidP="008149D6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1.7. Использовать компьютерные технологии при реализации творческого замысла.</w:t>
      </w:r>
    </w:p>
    <w:p w:rsidR="008431FB" w:rsidRPr="007B0644" w:rsidRDefault="008431FB" w:rsidP="008149D6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8431FB" w:rsidRPr="007B0644" w:rsidRDefault="008431FB" w:rsidP="008149D6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.9. Осуществлять процесс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проектирования.</w:t>
      </w:r>
    </w:p>
    <w:p w:rsidR="008431FB" w:rsidRDefault="008431FB" w:rsidP="008149D6">
      <w:pPr>
        <w:shd w:val="clear" w:color="auto" w:fill="FFFFFF"/>
        <w:tabs>
          <w:tab w:val="left" w:pos="1464"/>
          <w:tab w:val="left" w:pos="2237"/>
          <w:tab w:val="left" w:pos="913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ПК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B0644">
        <w:rPr>
          <w:rFonts w:ascii="Times New Roman" w:hAnsi="Times New Roman" w:cs="Times New Roman"/>
          <w:spacing w:val="-3"/>
          <w:sz w:val="28"/>
          <w:szCs w:val="28"/>
          <w:lang w:eastAsia="ru-RU"/>
        </w:rPr>
        <w:t>1.10. 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Разрабатывать техническое  задание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дизайнерскую продукцию.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 2.4. Применять классические и современные методы преподавания.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8431FB" w:rsidRPr="00684949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z w:val="28"/>
          <w:szCs w:val="28"/>
        </w:rPr>
        <w:t>ПК 2.6. Планировать развитие профессиональных умений обучающихся.</w:t>
      </w:r>
    </w:p>
    <w:p w:rsidR="008431FB" w:rsidRPr="008149D6" w:rsidRDefault="008431FB" w:rsidP="008149D6">
      <w:pPr>
        <w:pStyle w:val="NoSpacing"/>
        <w:ind w:firstLine="708"/>
        <w:rPr>
          <w:rFonts w:ascii="Times New Roman" w:hAnsi="Times New Roman" w:cs="Times New Roman"/>
          <w:sz w:val="28"/>
          <w:szCs w:val="28"/>
        </w:rPr>
      </w:pPr>
      <w:r w:rsidRPr="00684949">
        <w:rPr>
          <w:rFonts w:ascii="Times New Roman" w:hAnsi="Times New Roman" w:cs="Times New Roman"/>
          <w:spacing w:val="-15"/>
          <w:sz w:val="28"/>
          <w:szCs w:val="28"/>
        </w:rPr>
        <w:t xml:space="preserve">ПК 2.7. Владеть  </w:t>
      </w:r>
      <w:r w:rsidRPr="00684949">
        <w:rPr>
          <w:rFonts w:ascii="Times New Roman" w:hAnsi="Times New Roman" w:cs="Times New Roman"/>
          <w:spacing w:val="-14"/>
          <w:sz w:val="28"/>
          <w:szCs w:val="28"/>
        </w:rPr>
        <w:t xml:space="preserve">культурой  устной  и </w:t>
      </w:r>
      <w:r w:rsidRPr="00684949">
        <w:rPr>
          <w:rFonts w:ascii="Times New Roman" w:hAnsi="Times New Roman" w:cs="Times New Roman"/>
          <w:spacing w:val="-11"/>
          <w:sz w:val="28"/>
          <w:szCs w:val="28"/>
        </w:rPr>
        <w:t xml:space="preserve">письменной речи, </w:t>
      </w:r>
      <w:r w:rsidRPr="00684949">
        <w:rPr>
          <w:rFonts w:ascii="Times New Roman" w:hAnsi="Times New Roman" w:cs="Times New Roman"/>
          <w:sz w:val="28"/>
          <w:szCs w:val="28"/>
        </w:rPr>
        <w:t>профессиональной терминологией.</w:t>
      </w:r>
    </w:p>
    <w:p w:rsidR="008431FB" w:rsidRPr="007B0644" w:rsidRDefault="008431FB" w:rsidP="00DA5E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 1–10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8431FB" w:rsidRPr="007B0644" w:rsidRDefault="008431FB" w:rsidP="00DA5E0E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8431FB" w:rsidRPr="007B0644" w:rsidRDefault="008431FB" w:rsidP="00DA5E0E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431FB" w:rsidRPr="007B0644" w:rsidRDefault="008431FB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431FB" w:rsidRDefault="008431FB" w:rsidP="00DA5E0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8431FB" w:rsidRDefault="008431FB" w:rsidP="008149D6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95B">
        <w:rPr>
          <w:rFonts w:ascii="Times New Roman" w:hAnsi="Times New Roman" w:cs="Times New Roman"/>
          <w:sz w:val="28"/>
          <w:szCs w:val="28"/>
        </w:rPr>
        <w:t>ОК 10.</w:t>
      </w:r>
      <w:r w:rsidRPr="00D3095B">
        <w:rPr>
          <w:rFonts w:ascii="Times New Roman" w:hAnsi="Times New Roman" w:cs="Times New Roman"/>
          <w:sz w:val="28"/>
          <w:szCs w:val="28"/>
        </w:rPr>
        <w:tab/>
        <w:t>Исполнять воинскую обязанность, в том числе с применением полученных профессиональных знаний (для юношей).</w:t>
      </w:r>
    </w:p>
    <w:p w:rsidR="008431FB" w:rsidRPr="008149D6" w:rsidRDefault="008431FB" w:rsidP="008149D6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1FB" w:rsidRPr="007B0644" w:rsidRDefault="008431FB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УП.02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Учебная практика (изучение памятников искусства в других городах)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8431FB" w:rsidRPr="007B0644" w:rsidRDefault="008431FB" w:rsidP="00DA5E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8431FB" w:rsidRPr="007B0644" w:rsidRDefault="008431FB" w:rsidP="00DA5E0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31FB" w:rsidRPr="007B0644" w:rsidRDefault="008431FB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УП.02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Учебная практика (изучение памятников искусства в других городах)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в структуре основной профессиональной образовательной программы принадлежит к профессиональному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модулю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УП.00</w:t>
      </w:r>
      <w:r w:rsidRPr="00F10D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практика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293CC0">
      <w:pPr>
        <w:pStyle w:val="ListParagraph"/>
        <w:widowControl w:val="0"/>
        <w:numPr>
          <w:ilvl w:val="0"/>
          <w:numId w:val="1"/>
        </w:numPr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Цель и задачи дисциплины</w:t>
      </w:r>
    </w:p>
    <w:p w:rsidR="008431FB" w:rsidRDefault="008431FB" w:rsidP="003A36F0">
      <w:pPr>
        <w:pStyle w:val="ListParagraph"/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3A36F0">
        <w:rPr>
          <w:rFonts w:ascii="Times New Roman" w:hAnsi="Times New Roman" w:cs="Times New Roman"/>
          <w:b/>
          <w:bCs/>
          <w:sz w:val="28"/>
          <w:szCs w:val="28"/>
        </w:rPr>
        <w:t>Цель курса: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сформировать навыки научно-исследовательской и проектной работы;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>научить критически, оценивать произведения искусства, разбираться в стилях и направлениях, грамотно и профессионально анализировать художественные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6F0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A202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232">
        <w:rPr>
          <w:rFonts w:ascii="Times New Roman" w:hAnsi="Times New Roman" w:cs="Times New Roman"/>
          <w:b/>
          <w:bCs/>
          <w:sz w:val="28"/>
          <w:szCs w:val="28"/>
        </w:rPr>
        <w:t>Задачами курса являются: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Углубление и закрепление теоретических знаний, полученных в университете по базовым предметам.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>Приобретение навыков конструктивного анализа экспозиций музеев, понимание концептуальных решений музея.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Формирование профессиональных компетенций искусствоведческого анализа ,особенностей отдельных произведений искусства и их сравнительного анализа.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Выработка творческого подхода к написанию научно-исследовательской работы с использованием различных методов анализа произведений.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Совершенствование навыков набросков и зарисовок объектов культуры и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A36F0">
        <w:rPr>
          <w:rFonts w:ascii="Times New Roman" w:hAnsi="Times New Roman" w:cs="Times New Roman"/>
          <w:sz w:val="28"/>
          <w:szCs w:val="28"/>
        </w:rPr>
        <w:t>искусства с необходимыми пояснениями.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Повышение мотивации и заинтересованности в посещении и участии в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A36F0">
        <w:rPr>
          <w:rFonts w:ascii="Times New Roman" w:hAnsi="Times New Roman" w:cs="Times New Roman"/>
          <w:sz w:val="28"/>
          <w:szCs w:val="28"/>
        </w:rPr>
        <w:t>выставочной и экспозиционной деятельности.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 xml:space="preserve"> Развитие интереса к професс</w:t>
      </w:r>
      <w:r>
        <w:rPr>
          <w:rFonts w:ascii="Times New Roman" w:hAnsi="Times New Roman" w:cs="Times New Roman"/>
          <w:sz w:val="28"/>
          <w:szCs w:val="28"/>
        </w:rPr>
        <w:t>иональной деятельности</w:t>
      </w:r>
      <w:r w:rsidRPr="003A36F0">
        <w:rPr>
          <w:rFonts w:ascii="Times New Roman" w:hAnsi="Times New Roman" w:cs="Times New Roman"/>
          <w:sz w:val="28"/>
          <w:szCs w:val="28"/>
        </w:rPr>
        <w:t>.</w:t>
      </w:r>
    </w:p>
    <w:p w:rsidR="008431FB" w:rsidRPr="007B0644" w:rsidRDefault="008431FB" w:rsidP="003A36F0">
      <w:pPr>
        <w:pStyle w:val="NoSpacing"/>
        <w:rPr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BF2CCE" w:rsidRDefault="008431FB" w:rsidP="00F10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 результате 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воения   курса студент должен: </w:t>
      </w:r>
    </w:p>
    <w:p w:rsidR="008431FB" w:rsidRPr="00F10D5C" w:rsidRDefault="008431FB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8431FB" w:rsidRPr="00BF2CCE" w:rsidRDefault="008431FB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планирования     и     проведения     практических     занятий     по рисунку,  живописи,  композиции с  учетом  возраста, индивидуальных особенностей и уровня подготовки обучающихся;</w:t>
      </w:r>
    </w:p>
    <w:p w:rsidR="008431FB" w:rsidRDefault="008431FB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8431FB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обобщать, анализировать, воспринимать информацию;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-ставить цели</w:t>
      </w:r>
      <w:r w:rsidRPr="003A36F0">
        <w:rPr>
          <w:rFonts w:ascii="Times New Roman" w:hAnsi="Times New Roman" w:cs="Times New Roman"/>
          <w:sz w:val="28"/>
          <w:szCs w:val="28"/>
        </w:rPr>
        <w:t xml:space="preserve"> и выбирать пути ее достижения;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36F0">
        <w:rPr>
          <w:rFonts w:ascii="Times New Roman" w:hAnsi="Times New Roman" w:cs="Times New Roman"/>
          <w:sz w:val="28"/>
          <w:szCs w:val="28"/>
        </w:rPr>
        <w:t>логически верно выстраивать устную и письменную речь;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36F0">
        <w:rPr>
          <w:rFonts w:ascii="Times New Roman" w:hAnsi="Times New Roman" w:cs="Times New Roman"/>
          <w:sz w:val="28"/>
          <w:szCs w:val="28"/>
        </w:rPr>
        <w:t>использовать теоретические и практические знания для определения и решения исследовательских задач;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владеть рисунком, уметь</w:t>
      </w:r>
      <w:r w:rsidRPr="003A36F0">
        <w:rPr>
          <w:rFonts w:ascii="Times New Roman" w:hAnsi="Times New Roman" w:cs="Times New Roman"/>
          <w:sz w:val="28"/>
          <w:szCs w:val="28"/>
        </w:rPr>
        <w:t xml:space="preserve"> использовать рисунки в практике составления</w:t>
      </w:r>
    </w:p>
    <w:p w:rsidR="008431FB" w:rsidRPr="003A36F0" w:rsidRDefault="008431FB" w:rsidP="003A36F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A36F0">
        <w:rPr>
          <w:rFonts w:ascii="Times New Roman" w:hAnsi="Times New Roman" w:cs="Times New Roman"/>
          <w:sz w:val="28"/>
          <w:szCs w:val="28"/>
        </w:rPr>
        <w:t>композиций.</w:t>
      </w:r>
    </w:p>
    <w:p w:rsidR="008431FB" w:rsidRDefault="008431FB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31FB" w:rsidRPr="00F10D5C" w:rsidRDefault="008431FB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8431FB" w:rsidRPr="005226FA" w:rsidRDefault="008431FB" w:rsidP="005226F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226FA">
        <w:rPr>
          <w:rFonts w:ascii="Times New Roman" w:hAnsi="Times New Roman" w:cs="Times New Roman"/>
          <w:sz w:val="28"/>
          <w:szCs w:val="28"/>
        </w:rPr>
        <w:t>-подготовка к практической деятельности по решению профессиональных задач;</w:t>
      </w:r>
    </w:p>
    <w:p w:rsidR="008431FB" w:rsidRPr="005226FA" w:rsidRDefault="008431FB" w:rsidP="005226F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226FA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8431FB" w:rsidRPr="005226FA" w:rsidRDefault="008431FB" w:rsidP="005226F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226FA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8431FB" w:rsidRDefault="008431FB" w:rsidP="005226F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226FA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умений по таким видам профессиональной деятельности как </w:t>
      </w:r>
      <w:r>
        <w:rPr>
          <w:rFonts w:ascii="Times New Roman" w:hAnsi="Times New Roman" w:cs="Times New Roman"/>
          <w:sz w:val="28"/>
          <w:szCs w:val="28"/>
          <w:lang w:eastAsia="ru-RU"/>
        </w:rPr>
        <w:t>--</w:t>
      </w:r>
      <w:r w:rsidRPr="005226FA">
        <w:rPr>
          <w:rFonts w:ascii="Times New Roman" w:hAnsi="Times New Roman" w:cs="Times New Roman"/>
          <w:sz w:val="28"/>
          <w:szCs w:val="28"/>
          <w:lang w:eastAsia="ru-RU"/>
        </w:rPr>
        <w:t>сбор и оформление необходимой информации, а также выработка вариантов концептуальных решений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31FB" w:rsidRPr="005226FA" w:rsidRDefault="008431FB" w:rsidP="005226FA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0F4172" w:rsidRDefault="008431FB" w:rsidP="000F4172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УП.02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Учебная практика (изучение памятников искусства в других городах)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 72  часа, время изучения –  6  семестр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 семестр-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Pr="007B0644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Pr="001F7632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763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</w:p>
    <w:p w:rsidR="008431FB" w:rsidRPr="001F7632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31FB" w:rsidRPr="006F1BAD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632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6F1BAD">
        <w:rPr>
          <w:rFonts w:ascii="Times New Roman" w:hAnsi="Times New Roman" w:cs="Times New Roman"/>
          <w:color w:val="000000"/>
          <w:sz w:val="28"/>
          <w:szCs w:val="28"/>
        </w:rPr>
        <w:t>54.02.01  «Дизайн» (по отраслям) в культуре и искусстве</w:t>
      </w:r>
    </w:p>
    <w:p w:rsidR="008431FB" w:rsidRPr="006F1BAD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BAD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 w:rsidRPr="006F1BAD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</w:t>
      </w:r>
    </w:p>
    <w:p w:rsidR="008431FB" w:rsidRPr="005226FA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6FA"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Дисциплины - </w:t>
      </w:r>
      <w:r w:rsidRPr="005226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УП.02 Учебная практика (изучение памятников искусства в других городах)</w:t>
      </w:r>
      <w:r w:rsidRPr="00522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31FB" w:rsidRPr="006F1BAD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AD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8431FB" w:rsidRPr="001F7632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643"/>
        <w:gridCol w:w="1134"/>
        <w:gridCol w:w="1843"/>
        <w:gridCol w:w="1586"/>
      </w:tblGrid>
      <w:tr w:rsidR="008431FB" w:rsidRPr="006B54E8">
        <w:trPr>
          <w:cantSplit/>
          <w:trHeight w:val="1092"/>
        </w:trPr>
        <w:tc>
          <w:tcPr>
            <w:tcW w:w="5643" w:type="dxa"/>
          </w:tcPr>
          <w:p w:rsidR="008431FB" w:rsidRDefault="008431FB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431FB" w:rsidRDefault="008431FB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431FB" w:rsidRPr="007B0644" w:rsidRDefault="008431FB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8431FB" w:rsidRPr="007B0644" w:rsidRDefault="008431FB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134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1843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групп.уроки</w:t>
            </w:r>
          </w:p>
        </w:tc>
        <w:tc>
          <w:tcPr>
            <w:tcW w:w="1586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Недели практики</w:t>
            </w:r>
          </w:p>
        </w:tc>
      </w:tr>
      <w:tr w:rsidR="008431FB" w:rsidRPr="006B54E8">
        <w:trPr>
          <w:cantSplit/>
        </w:trPr>
        <w:tc>
          <w:tcPr>
            <w:tcW w:w="5643" w:type="dxa"/>
          </w:tcPr>
          <w:p w:rsidR="008431FB" w:rsidRPr="007B0644" w:rsidRDefault="008431FB" w:rsidP="00465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134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8431FB" w:rsidRPr="007B0644" w:rsidRDefault="008431FB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31FB" w:rsidRPr="006B54E8">
        <w:trPr>
          <w:cantSplit/>
        </w:trPr>
        <w:tc>
          <w:tcPr>
            <w:tcW w:w="5643" w:type="dxa"/>
          </w:tcPr>
          <w:p w:rsidR="008431FB" w:rsidRPr="007B0644" w:rsidRDefault="008431FB" w:rsidP="005226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8431FB" w:rsidRPr="007B0644" w:rsidRDefault="008431FB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Pr="00374013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843" w:type="dxa"/>
          </w:tcPr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8431FB" w:rsidRPr="00374013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31FB" w:rsidRPr="007B0644" w:rsidRDefault="008431FB" w:rsidP="005226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431FB" w:rsidRPr="006B54E8">
        <w:trPr>
          <w:cantSplit/>
        </w:trPr>
        <w:tc>
          <w:tcPr>
            <w:tcW w:w="5643" w:type="dxa"/>
          </w:tcPr>
          <w:p w:rsidR="008431FB" w:rsidRPr="00B67453" w:rsidRDefault="008431FB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8431FB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8431FB" w:rsidRPr="007B0644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31FB" w:rsidRPr="006B54E8">
        <w:trPr>
          <w:cantSplit/>
        </w:trPr>
        <w:tc>
          <w:tcPr>
            <w:tcW w:w="5643" w:type="dxa"/>
          </w:tcPr>
          <w:p w:rsidR="008431FB" w:rsidRPr="007B0644" w:rsidRDefault="008431FB" w:rsidP="00B674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134" w:type="dxa"/>
          </w:tcPr>
          <w:p w:rsidR="008431FB" w:rsidRPr="007B0644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8431FB" w:rsidRPr="007B0644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586" w:type="dxa"/>
          </w:tcPr>
          <w:p w:rsidR="008431FB" w:rsidRPr="007B0644" w:rsidRDefault="008431FB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Pr="00A404F2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97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920"/>
        <w:gridCol w:w="1099"/>
        <w:gridCol w:w="1128"/>
        <w:gridCol w:w="1099"/>
        <w:gridCol w:w="1148"/>
        <w:gridCol w:w="925"/>
        <w:gridCol w:w="974"/>
      </w:tblGrid>
      <w:tr w:rsidR="008431FB" w:rsidRPr="006B54E8">
        <w:tc>
          <w:tcPr>
            <w:tcW w:w="2277" w:type="dxa"/>
            <w:vMerge w:val="restart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8431FB" w:rsidRPr="006B54E8">
        <w:trPr>
          <w:trHeight w:val="292"/>
        </w:trPr>
        <w:tc>
          <w:tcPr>
            <w:tcW w:w="2277" w:type="dxa"/>
            <w:vMerge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E90BAE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5A048D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E90BAE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5226FA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49" w:type="dxa"/>
          </w:tcPr>
          <w:p w:rsidR="008431FB" w:rsidRPr="00E90BAE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8431FB" w:rsidRPr="007432D0" w:rsidRDefault="008431FB" w:rsidP="007432D0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431FB" w:rsidRPr="006B54E8">
        <w:trPr>
          <w:trHeight w:val="1420"/>
        </w:trPr>
        <w:tc>
          <w:tcPr>
            <w:tcW w:w="2277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4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8431FB" w:rsidRPr="007B0644" w:rsidRDefault="008431FB" w:rsidP="0028509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31FB" w:rsidRPr="006B54E8">
        <w:tc>
          <w:tcPr>
            <w:tcW w:w="2277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31FB" w:rsidRPr="006B54E8">
        <w:tc>
          <w:tcPr>
            <w:tcW w:w="2277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A404F2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4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31FB" w:rsidRPr="006B54E8">
        <w:tc>
          <w:tcPr>
            <w:tcW w:w="2277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94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8431FB" w:rsidRPr="007B0644" w:rsidRDefault="008431FB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8431FB" w:rsidRPr="007B0644" w:rsidRDefault="008431FB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8431FB" w:rsidRPr="007B0644" w:rsidRDefault="008431FB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8431FB" w:rsidRPr="007B06D0" w:rsidRDefault="008431FB" w:rsidP="007B06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8431FB" w:rsidRPr="00D3711F" w:rsidRDefault="008431FB" w:rsidP="00A404F2">
      <w:pPr>
        <w:rPr>
          <w:rFonts w:ascii="Times New Roman" w:hAnsi="Times New Roman" w:cs="Times New Roman"/>
          <w:sz w:val="28"/>
          <w:szCs w:val="28"/>
        </w:rPr>
      </w:pPr>
      <w:r w:rsidRPr="00D3711F">
        <w:rPr>
          <w:rFonts w:ascii="Times New Roman" w:hAnsi="Times New Roman" w:cs="Times New Roman"/>
          <w:sz w:val="28"/>
          <w:szCs w:val="28"/>
        </w:rPr>
        <w:t>Музейная практика последовательно вводит студентов в исторический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11F">
        <w:rPr>
          <w:rFonts w:ascii="Times New Roman" w:hAnsi="Times New Roman" w:cs="Times New Roman"/>
          <w:sz w:val="28"/>
          <w:szCs w:val="28"/>
        </w:rPr>
        <w:t>зарождения и развития изобразительного и декоративно</w:t>
      </w:r>
      <w:r>
        <w:rPr>
          <w:rFonts w:ascii="Times New Roman" w:hAnsi="Times New Roman" w:cs="Times New Roman"/>
          <w:sz w:val="28"/>
          <w:szCs w:val="28"/>
        </w:rPr>
        <w:t xml:space="preserve">-прикладного искусства, а также </w:t>
      </w:r>
      <w:r w:rsidRPr="00D3711F">
        <w:rPr>
          <w:rFonts w:ascii="Times New Roman" w:hAnsi="Times New Roman" w:cs="Times New Roman"/>
          <w:sz w:val="28"/>
          <w:szCs w:val="28"/>
        </w:rPr>
        <w:t>архитектуры и дизайна. Она предоставляе</w:t>
      </w:r>
      <w:r>
        <w:rPr>
          <w:rFonts w:ascii="Times New Roman" w:hAnsi="Times New Roman" w:cs="Times New Roman"/>
          <w:sz w:val="28"/>
          <w:szCs w:val="28"/>
        </w:rPr>
        <w:t xml:space="preserve">т студентам широкие возможности </w:t>
      </w:r>
      <w:r w:rsidRPr="00D3711F">
        <w:rPr>
          <w:rFonts w:ascii="Times New Roman" w:hAnsi="Times New Roman" w:cs="Times New Roman"/>
          <w:sz w:val="28"/>
          <w:szCs w:val="28"/>
        </w:rPr>
        <w:t>ознакомиться с произведениями искусства ра</w:t>
      </w:r>
      <w:r>
        <w:rPr>
          <w:rFonts w:ascii="Times New Roman" w:hAnsi="Times New Roman" w:cs="Times New Roman"/>
          <w:sz w:val="28"/>
          <w:szCs w:val="28"/>
        </w:rPr>
        <w:t xml:space="preserve">зличных видов, жанров, стилей и </w:t>
      </w:r>
      <w:r w:rsidRPr="00D3711F">
        <w:rPr>
          <w:rFonts w:ascii="Times New Roman" w:hAnsi="Times New Roman" w:cs="Times New Roman"/>
          <w:sz w:val="28"/>
          <w:szCs w:val="28"/>
        </w:rPr>
        <w:t xml:space="preserve">направлений. Практика позволяет заниматься </w:t>
      </w:r>
      <w:r>
        <w:rPr>
          <w:rFonts w:ascii="Times New Roman" w:hAnsi="Times New Roman" w:cs="Times New Roman"/>
          <w:sz w:val="28"/>
          <w:szCs w:val="28"/>
        </w:rPr>
        <w:t xml:space="preserve">изучением разнообразных стилей, </w:t>
      </w:r>
      <w:r w:rsidRPr="00D3711F">
        <w:rPr>
          <w:rFonts w:ascii="Times New Roman" w:hAnsi="Times New Roman" w:cs="Times New Roman"/>
          <w:sz w:val="28"/>
          <w:szCs w:val="28"/>
        </w:rPr>
        <w:t>направлений, течений и школ, которые историче</w:t>
      </w:r>
      <w:r>
        <w:rPr>
          <w:rFonts w:ascii="Times New Roman" w:hAnsi="Times New Roman" w:cs="Times New Roman"/>
          <w:sz w:val="28"/>
          <w:szCs w:val="28"/>
        </w:rPr>
        <w:t xml:space="preserve">ски сложились в различных видах </w:t>
      </w:r>
      <w:r w:rsidRPr="00D3711F">
        <w:rPr>
          <w:rFonts w:ascii="Times New Roman" w:hAnsi="Times New Roman" w:cs="Times New Roman"/>
          <w:sz w:val="28"/>
          <w:szCs w:val="28"/>
        </w:rPr>
        <w:t>искусства и в дизайне. Практика способствует на</w:t>
      </w:r>
      <w:r>
        <w:rPr>
          <w:rFonts w:ascii="Times New Roman" w:hAnsi="Times New Roman" w:cs="Times New Roman"/>
          <w:sz w:val="28"/>
          <w:szCs w:val="28"/>
        </w:rPr>
        <w:t xml:space="preserve">коплению визуальной информации, </w:t>
      </w:r>
      <w:r w:rsidRPr="00D3711F">
        <w:rPr>
          <w:rFonts w:ascii="Times New Roman" w:hAnsi="Times New Roman" w:cs="Times New Roman"/>
          <w:sz w:val="28"/>
          <w:szCs w:val="28"/>
        </w:rPr>
        <w:t>необходимой будущему дизайнеру при проектировании.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Во время посещения музеев целесообразным будет фиксировать сведения об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основных произведениях, составляющих уникальность той или иной музейной коллекции, делать зарисовки наиболее интересных с точки зрения дизайнерских решений предметов прикладного искусства.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За период практики студент обязан выполнить определенный объем работы: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1. Проанализировать одну из экспозиций музея по следующему алгоритму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ПОРЯДОК ОСМОТРА 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4F2">
        <w:rPr>
          <w:rFonts w:ascii="Times New Roman" w:hAnsi="Times New Roman" w:cs="Times New Roman"/>
          <w:sz w:val="28"/>
          <w:szCs w:val="28"/>
        </w:rPr>
        <w:t>МУЗЕЙНОЙ ЭКСПОЗИЦИИ: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Определить тематику и логику построения экспозиции.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Оценить удобство расположения экспонатов, их доступность для изучения,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освещенность, наличие и уровень комментирующей информации.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Определить наиболее интересные с точки зрения цели исследования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фрагменты экспозиции.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Проанализировать отдельные экспонаты с точки зрения: места в системе данной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экспозиции, индивидуальных особенностей, культурной ценности.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2. Выполнить сравнительный анализ двух выбранных произведений экспозиции по следующему алгоритму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ПРАВИЛА ОПИСАНИЯ ПРОИЗВЕДЕНИЯ ИСКУССТВА: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Родовая принадлежность объекта (произведение живописи, скульптуры и т.д.).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Принадлежность к определенной эпохе (датировка, авторство) и стилю.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Место объекта в окружающем историческом и социальном контексте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(сопоставление с одновременными произведениями и произведениями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современной культуры).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Особенности данного произведения (уникальность, оригинальность).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Собственное отношение к объекту (обоснование интереса).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3. Выполнить 5-7 набросков экспозиции в целом и отдельных ее элементов с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необходимыми пояснительными записями (комментариями).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Весь собранный материал должен быть включен в отчет по музейной практике.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Образовательные, научно-исследовательские и научно-производственные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технологии, используемые на учебной практике</w:t>
      </w:r>
    </w:p>
    <w:p w:rsidR="008431FB" w:rsidRPr="00AB10B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Во время проведения музейной практики используются следующие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технологии: индивидуальная работа, экскурсии, практическая работа (создание набросков). Важной составляющей являются лекции, организация тематических выставок, мастер-классов, которые организуют для студентов опытные методисты (работники музея). Предусматривается проведение самостоятельной работы студентов.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Осуществляется обучение проведению искусствоведческого анализа, правилам написания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отчета по практике.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Учебная практика подразумевает выполнение научно-исследовательской работы, в процессе которой студенты учатся анализировать музейную 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экспозицию и произведение искусства, осваивать методы наблюдения и контент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анализа, а также грамотно оформлять результаты исследований.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 самостоятельной работы студентов 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учебной практике</w:t>
      </w:r>
    </w:p>
    <w:p w:rsidR="008431FB" w:rsidRPr="00AB10B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 ходе самостоятельной работы студенты расширяют и углубляют знания,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полученные на лекциях и практических занятиях; систематизируют и закрепляют знания, умения, формируют владения в области искусствоведческого анализа; формируют умения по поиску и использованию специальной искусствоведческой литературы.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Организация самостоятельной работы студентов предусматривает формирование у них навыков репродуктивной, поисково-аналитической, практической и творческой (научно-исследовательской) деятельности.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С учетом конкретных учебных задач, решаемых во время самостоятельной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выделяют следующие виды СРС: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репродуктивная – самостоятельное изучение отдельных разделов (с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использованием учебников и учебных пособий по истории искусств, дизайна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культуры); конспектирование учебной и научной литературы; использование компьютерной техники; повторение учебного материала и т.д.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поисково-аналитическая и практическая – зарисовки экспозиции с необходимыми комментариями, анализ экспозиции, сравнительный анализ произведений искусства; поиск литературы, составление библиографии и т.д.</w:t>
      </w: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творческая (научно-исследовательская) – участие в научно-исследовательской работе: подготовка сообщения на актуальную тему по истории развития искусств и дизайна на Кольском севере для выступления на научной конференции.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AB10BB">
        <w:rPr>
          <w:rFonts w:ascii="Times New Roman" w:hAnsi="Times New Roman" w:cs="Times New Roman"/>
          <w:b/>
          <w:bCs/>
          <w:sz w:val="28"/>
          <w:szCs w:val="28"/>
        </w:rPr>
        <w:t>Права и обязанности студента</w:t>
      </w:r>
    </w:p>
    <w:p w:rsidR="008431FB" w:rsidRPr="00AB10B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Студент обязан осуществлять работу согласно программе практики. По окончании студент должен оформить отчет по практике.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AB10BB">
        <w:rPr>
          <w:rFonts w:ascii="Times New Roman" w:hAnsi="Times New Roman" w:cs="Times New Roman"/>
          <w:b/>
          <w:bCs/>
          <w:sz w:val="28"/>
          <w:szCs w:val="28"/>
        </w:rPr>
        <w:t xml:space="preserve">Права и обязанности руководителя практики </w:t>
      </w:r>
    </w:p>
    <w:p w:rsidR="008431FB" w:rsidRPr="00AB10B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Перед началом музейной практики на кафедре проводится собрание ответственным за практику руководителем с участием студентов и преподавателей, руководящих практикой, по вопросам ее организации и прохождения.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Руководитель обязан проверять график прохождения практики и оказывать помощь в работе над конкретным заданием.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Руководство и контроль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04F2">
        <w:rPr>
          <w:rFonts w:ascii="Times New Roman" w:hAnsi="Times New Roman" w:cs="Times New Roman"/>
          <w:sz w:val="28"/>
          <w:szCs w:val="28"/>
        </w:rPr>
        <w:t>Контроль за выполнением студентами графика и программы практики 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 xml:space="preserve">систематически проводиться руководителем практики.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По окончании практики руководитель проверяет отчет и дает оценку работе студента.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31F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  </w:t>
      </w:r>
      <w:r w:rsidRPr="00AB10BB">
        <w:rPr>
          <w:rFonts w:ascii="Times New Roman" w:hAnsi="Times New Roman" w:cs="Times New Roman"/>
          <w:b/>
          <w:bCs/>
          <w:sz w:val="28"/>
          <w:szCs w:val="28"/>
        </w:rPr>
        <w:t>Формы отчетности и итоговая аттестация</w:t>
      </w:r>
    </w:p>
    <w:p w:rsidR="008431FB" w:rsidRPr="00AB10BB" w:rsidRDefault="008431FB" w:rsidP="00A404F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По окончании практики </w:t>
      </w:r>
      <w:r>
        <w:rPr>
          <w:rFonts w:ascii="Times New Roman" w:hAnsi="Times New Roman" w:cs="Times New Roman"/>
          <w:sz w:val="28"/>
          <w:szCs w:val="28"/>
        </w:rPr>
        <w:t xml:space="preserve">студент предоставляет </w:t>
      </w:r>
      <w:r w:rsidRPr="00A404F2">
        <w:rPr>
          <w:rFonts w:ascii="Times New Roman" w:hAnsi="Times New Roman" w:cs="Times New Roman"/>
          <w:sz w:val="28"/>
          <w:szCs w:val="28"/>
        </w:rPr>
        <w:t xml:space="preserve"> отчет в печатном виде,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который включает: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титульный лист (представлен в приложении);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введение;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письменный анализ экспозиции и произведений искусства;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фотоматериалы (по согласованию);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серию набросков и зарисовок;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заключение.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Введение. В данном пункте указывается: название и адрес музея (музеев),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посещенных студентом во время практики; описание музея (историческая справка,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основные направления экспозиций, структура музея).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Заключение. В заключении подводятся итоги о проделанной работе студента: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• самоанализ и рефлексия результатов практики;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• ответ на вопрос: что дала вам практика? 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Зачет по практике проводится в учебном заведении и является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 xml:space="preserve">дифференцированным. 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Отчет по практике сдается руководителю практики, в результате которого выставляется итоговая оценка по музейной практике (на титульном листе отчёта, в ведомости и в зачётной книжке студента). Она определяется уровнем сформированности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4F2">
        <w:rPr>
          <w:rFonts w:ascii="Times New Roman" w:hAnsi="Times New Roman" w:cs="Times New Roman"/>
          <w:sz w:val="28"/>
          <w:szCs w:val="28"/>
        </w:rPr>
        <w:t>компетенций, а также качеством и правильностью оформления отчета по практике.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Защита практики: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Сдача отчета </w:t>
      </w:r>
      <w:r w:rsidRPr="00A404F2">
        <w:rPr>
          <w:rFonts w:ascii="Times New Roman" w:hAnsi="Times New Roman" w:cs="Times New Roman"/>
          <w:sz w:val="28"/>
          <w:szCs w:val="28"/>
        </w:rPr>
        <w:t xml:space="preserve"> производится в первые дни (1 - 3 дня) после окончания практики.</w:t>
      </w:r>
    </w:p>
    <w:p w:rsidR="008431FB" w:rsidRPr="00A404F2" w:rsidRDefault="008431FB" w:rsidP="00A404F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404F2">
        <w:rPr>
          <w:rFonts w:ascii="Times New Roman" w:hAnsi="Times New Roman" w:cs="Times New Roman"/>
          <w:sz w:val="28"/>
          <w:szCs w:val="28"/>
        </w:rPr>
        <w:t>Во время защиты студент рассказывает о проделанной работе, представляет отчет, показывает выполненный объем работ.</w:t>
      </w:r>
    </w:p>
    <w:p w:rsidR="008431FB" w:rsidRDefault="008431FB" w:rsidP="00DA5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31FB" w:rsidRDefault="008431FB" w:rsidP="007B06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31FB" w:rsidRDefault="008431FB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требования к формам и содержанию текущего, промежуточного, </w:t>
      </w:r>
    </w:p>
    <w:p w:rsidR="008431FB" w:rsidRDefault="008431FB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431FB" w:rsidRPr="00AB10BB" w:rsidRDefault="008431FB" w:rsidP="00AB10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итогового контроля 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431FB" w:rsidRPr="00285098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 </w:t>
      </w:r>
      <w:r w:rsidRPr="00285098">
        <w:rPr>
          <w:rFonts w:ascii="Times New Roman" w:hAnsi="Times New Roman" w:cs="Times New Roman"/>
          <w:color w:val="000000"/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8431FB" w:rsidRPr="007B0644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8431FB" w:rsidRPr="007B0644" w:rsidRDefault="008431FB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8431FB" w:rsidRPr="007B0644" w:rsidRDefault="008431FB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8431FB" w:rsidRDefault="008431FB" w:rsidP="007B0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</w:t>
      </w:r>
      <w:r>
        <w:rPr>
          <w:rFonts w:ascii="Times New Roman" w:hAnsi="Times New Roman" w:cs="Times New Roman"/>
          <w:sz w:val="28"/>
          <w:szCs w:val="28"/>
          <w:lang w:eastAsia="ru-RU"/>
        </w:rPr>
        <w:t>исциплине:</w:t>
      </w:r>
    </w:p>
    <w:p w:rsidR="008431FB" w:rsidRPr="005C5C42" w:rsidRDefault="008431FB" w:rsidP="007B06D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5C42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8431FB" w:rsidRPr="005C5C42" w:rsidRDefault="008431FB" w:rsidP="007B06D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C42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8431FB" w:rsidRPr="005C5C42" w:rsidRDefault="008431FB" w:rsidP="007B06D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C42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8431FB" w:rsidRDefault="008431FB" w:rsidP="007B06D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C42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 за допущенные ошибки в исполнении работы, неумение применять знания для решения практических задач.</w:t>
      </w:r>
    </w:p>
    <w:p w:rsidR="008431FB" w:rsidRPr="007B06D0" w:rsidRDefault="008431FB" w:rsidP="007B06D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31FB" w:rsidRPr="007B0644" w:rsidRDefault="008431FB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8431FB" w:rsidRPr="005B0BAB" w:rsidRDefault="008431FB" w:rsidP="005B0BAB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1. История музейного дела в России: классика отечественной музееведческой мысли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[Электронный ресурс] / Рос.ин-т культурологии. - М. :КноРус, 2009. - 1 электрон.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опт.диск. - Систем.требования: Windows; CD привод; AdobeAcrobatReader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2. Основы музееведения : [учеб.пособие] / отв. ред. Э. А. Шулепова ; М-во культуры и массовых коммуникаций РФ, Федер. агентство по культуре и кинематографии,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Гос. ин-т искусствознания, Рос.ин-т культурологии. - М. :Едиториал УРСС, 2005.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- 504 с.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3. Российская музейная энциклопедия : в 2 т. : Т.1 : А - М / М-во культуры РФ, Рос.ин-т культурологии МК РФ и РАН. - М. : Прогресс; РИПОЛ классик, 2001.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4. Столяров Б. А. Музейная педагогика. История, теория, практика : учеб. Пособие для студ. пед. и гуманит. вузов / Столяров Б. А. - М. :Высш. шк., 2004. - 216 с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5. Шляхтина Л. М. Основы музейного дела. Теория и практика : учеб.пособие для студ. пед. и гуманит. вузов / Шляхтина Л. М. - М. : Высш. шк., 2005. - 183 с.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6. Юренева Т. Ю. Музееведение : Учебник для студ.гуманит. спец. вузов / Юренева Т. Ю. - 2-е изд. - М. : Академический Проект, 2004. - 560 с.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Б) дополнительная литература: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7. Жигульский З. Музеи мира: Введение в музееведение. М., 1989.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8. Культура: менеджмент, анимация, маркетинг. − Новосибирск: Издательский дом «Тигра», 2000.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9. Лорд Б., Лорд Г.Д. Менеджмент в музейном деле. − М.: Логос, 2002.</w:t>
      </w:r>
    </w:p>
    <w:p w:rsidR="008431F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10. Мак-АвитиД.Дж. О переменах в управлении музеями – со страстью и рассудком // Экология культуры. Информационный бюллетень. – Архангельск, 2000. – № 6 (19.)</w:t>
      </w:r>
    </w:p>
    <w:p w:rsidR="008431FB" w:rsidRPr="005B0BAB" w:rsidRDefault="008431FB" w:rsidP="005B0BAB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1. Музей будущего: информационный менеджмент / Сост. А.В.Лебедев. − М.: Прогресс-традиция, 2001.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2. Музеи в период перемен. – СПб.: «Контрфорс», 1997.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3. Музеи мира. М.,1991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4. Музеи. Маркетинг. Менеджмент. – М.: Прогресс-Традиция, 2001.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5. Никишин Н. Музей и Интернет // Вестник Ассоциации «Открытый музей». – Красноярск, 1997. − № 1–2.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6. Хадсон К. Влиятельные музеи. Новосибирск, 2002.</w:t>
      </w:r>
    </w:p>
    <w:p w:rsidR="008431FB" w:rsidRPr="005B0BAB" w:rsidRDefault="008431FB" w:rsidP="005B0BA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5B0BAB">
        <w:rPr>
          <w:rFonts w:ascii="Times New Roman" w:hAnsi="Times New Roman" w:cs="Times New Roman"/>
          <w:sz w:val="28"/>
          <w:szCs w:val="28"/>
        </w:rPr>
        <w:t>7. Юренева Т.Ю. Музей в мировой культуре. М., 2003.</w:t>
      </w:r>
    </w:p>
    <w:p w:rsidR="008431FB" w:rsidRDefault="008431FB"/>
    <w:sectPr w:rsidR="008431FB" w:rsidSect="00DA5E0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1FB" w:rsidRDefault="008431FB" w:rsidP="0090136D">
      <w:pPr>
        <w:spacing w:after="0" w:line="240" w:lineRule="auto"/>
      </w:pPr>
      <w:r>
        <w:separator/>
      </w:r>
    </w:p>
  </w:endnote>
  <w:endnote w:type="continuationSeparator" w:id="0">
    <w:p w:rsidR="008431FB" w:rsidRDefault="008431FB" w:rsidP="0090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1FB" w:rsidRDefault="008431FB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8431FB" w:rsidRDefault="008431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1FB" w:rsidRDefault="008431FB" w:rsidP="0090136D">
      <w:pPr>
        <w:spacing w:after="0" w:line="240" w:lineRule="auto"/>
      </w:pPr>
      <w:r>
        <w:separator/>
      </w:r>
    </w:p>
  </w:footnote>
  <w:footnote w:type="continuationSeparator" w:id="0">
    <w:p w:rsidR="008431FB" w:rsidRDefault="008431FB" w:rsidP="00901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64250"/>
    <w:multiLevelType w:val="hybridMultilevel"/>
    <w:tmpl w:val="8BF01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F7F2F"/>
    <w:multiLevelType w:val="hybridMultilevel"/>
    <w:tmpl w:val="113CB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E0E"/>
    <w:rsid w:val="000826A0"/>
    <w:rsid w:val="000A7754"/>
    <w:rsid w:val="000D356A"/>
    <w:rsid w:val="000D4972"/>
    <w:rsid w:val="000F15AF"/>
    <w:rsid w:val="000F4172"/>
    <w:rsid w:val="00130CDD"/>
    <w:rsid w:val="00137C09"/>
    <w:rsid w:val="001D621C"/>
    <w:rsid w:val="001F7632"/>
    <w:rsid w:val="00203AFF"/>
    <w:rsid w:val="00270E78"/>
    <w:rsid w:val="00285098"/>
    <w:rsid w:val="00293CC0"/>
    <w:rsid w:val="002A565F"/>
    <w:rsid w:val="002D39FD"/>
    <w:rsid w:val="00351A29"/>
    <w:rsid w:val="00374013"/>
    <w:rsid w:val="003A36F0"/>
    <w:rsid w:val="004022A4"/>
    <w:rsid w:val="00465A37"/>
    <w:rsid w:val="0051458B"/>
    <w:rsid w:val="005226FA"/>
    <w:rsid w:val="005A048D"/>
    <w:rsid w:val="005B0BAB"/>
    <w:rsid w:val="005C5C42"/>
    <w:rsid w:val="00631B9D"/>
    <w:rsid w:val="00684949"/>
    <w:rsid w:val="006B54E8"/>
    <w:rsid w:val="006C3E54"/>
    <w:rsid w:val="006F1BAD"/>
    <w:rsid w:val="007222BA"/>
    <w:rsid w:val="007263A9"/>
    <w:rsid w:val="007422DC"/>
    <w:rsid w:val="007432D0"/>
    <w:rsid w:val="007B0644"/>
    <w:rsid w:val="007B06D0"/>
    <w:rsid w:val="007B245C"/>
    <w:rsid w:val="0080640A"/>
    <w:rsid w:val="008149D6"/>
    <w:rsid w:val="008431FB"/>
    <w:rsid w:val="00854FE8"/>
    <w:rsid w:val="00891B4E"/>
    <w:rsid w:val="008A51C2"/>
    <w:rsid w:val="008B145E"/>
    <w:rsid w:val="0090136D"/>
    <w:rsid w:val="0090146A"/>
    <w:rsid w:val="00950D2E"/>
    <w:rsid w:val="0095211D"/>
    <w:rsid w:val="009578FB"/>
    <w:rsid w:val="00997E99"/>
    <w:rsid w:val="009F260C"/>
    <w:rsid w:val="00A20232"/>
    <w:rsid w:val="00A404F2"/>
    <w:rsid w:val="00A46BF1"/>
    <w:rsid w:val="00AB10BB"/>
    <w:rsid w:val="00B16543"/>
    <w:rsid w:val="00B25FC8"/>
    <w:rsid w:val="00B67453"/>
    <w:rsid w:val="00BE3830"/>
    <w:rsid w:val="00BF2CCE"/>
    <w:rsid w:val="00BF5B53"/>
    <w:rsid w:val="00C11FA8"/>
    <w:rsid w:val="00C726BE"/>
    <w:rsid w:val="00D3095B"/>
    <w:rsid w:val="00D3711F"/>
    <w:rsid w:val="00D62C9C"/>
    <w:rsid w:val="00DA5E0E"/>
    <w:rsid w:val="00E04324"/>
    <w:rsid w:val="00E05F29"/>
    <w:rsid w:val="00E10574"/>
    <w:rsid w:val="00E52B51"/>
    <w:rsid w:val="00E773DD"/>
    <w:rsid w:val="00E84020"/>
    <w:rsid w:val="00E90BAE"/>
    <w:rsid w:val="00EA5DD6"/>
    <w:rsid w:val="00F10D5C"/>
    <w:rsid w:val="00F213EF"/>
    <w:rsid w:val="00F44BB2"/>
    <w:rsid w:val="00F80935"/>
    <w:rsid w:val="00FC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0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A5E0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F10D5C"/>
    <w:rPr>
      <w:sz w:val="24"/>
      <w:szCs w:val="24"/>
    </w:rPr>
  </w:style>
  <w:style w:type="character" w:styleId="Hyperlink">
    <w:name w:val="Hyperlink"/>
    <w:basedOn w:val="DefaultParagraphFont"/>
    <w:uiPriority w:val="99"/>
    <w:rsid w:val="00F10D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0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36D"/>
  </w:style>
  <w:style w:type="paragraph" w:styleId="Footer">
    <w:name w:val="footer"/>
    <w:basedOn w:val="Normal"/>
    <w:link w:val="FooterChar"/>
    <w:uiPriority w:val="99"/>
    <w:rsid w:val="0090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36D"/>
  </w:style>
  <w:style w:type="paragraph" w:styleId="NoSpacing">
    <w:name w:val="No Spacing"/>
    <w:uiPriority w:val="99"/>
    <w:qFormat/>
    <w:rsid w:val="008149D6"/>
    <w:rPr>
      <w:rFonts w:cs="Calibri"/>
      <w:lang w:eastAsia="en-US"/>
    </w:rPr>
  </w:style>
  <w:style w:type="paragraph" w:styleId="List">
    <w:name w:val="List"/>
    <w:basedOn w:val="Normal"/>
    <w:uiPriority w:val="99"/>
    <w:rsid w:val="008149D6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15</Pages>
  <Words>3467</Words>
  <Characters>19768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a</cp:lastModifiedBy>
  <cp:revision>4</cp:revision>
  <dcterms:created xsi:type="dcterms:W3CDTF">2018-04-18T05:06:00Z</dcterms:created>
  <dcterms:modified xsi:type="dcterms:W3CDTF">2003-12-31T22:24:00Z</dcterms:modified>
</cp:coreProperties>
</file>