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EC" w:rsidRPr="00DE41E1" w:rsidRDefault="001174EC" w:rsidP="001174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«Новгородский областной колледж искусств 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им. С.В. Рахманинова»</w:t>
      </w:r>
    </w:p>
    <w:p w:rsidR="001174EC" w:rsidRPr="00DE41E1" w:rsidRDefault="001174EC" w:rsidP="001174EC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EC" w:rsidRPr="001174EC" w:rsidRDefault="00DE41E1" w:rsidP="001174EC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48199059"/>
      <w:r w:rsidRPr="00E7270F">
        <w:rPr>
          <w:noProof/>
          <w:sz w:val="28"/>
          <w:szCs w:val="28"/>
          <w:lang w:eastAsia="ru-RU"/>
        </w:rPr>
        <w:drawing>
          <wp:inline distT="0" distB="0" distL="0" distR="0">
            <wp:extent cx="3476625" cy="1466850"/>
            <wp:effectExtent l="0" t="0" r="9525" b="0"/>
            <wp:docPr id="5352044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74EC" w:rsidRPr="001174EC" w:rsidRDefault="001174EC" w:rsidP="001174EC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EC" w:rsidRDefault="001174EC" w:rsidP="001174EC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</w:t>
      </w:r>
    </w:p>
    <w:p w:rsidR="00DE41E1" w:rsidRPr="001174EC" w:rsidRDefault="00DE41E1" w:rsidP="001174EC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05"/>
      </w:tblGrid>
      <w:tr w:rsidR="001174EC" w:rsidRPr="001174EC" w:rsidTr="00DE41E1">
        <w:trPr>
          <w:tblCellSpacing w:w="0" w:type="dxa"/>
        </w:trPr>
        <w:tc>
          <w:tcPr>
            <w:tcW w:w="9165" w:type="dxa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 xml:space="preserve">2 Педагогическая </w:t>
            </w:r>
            <w:r w:rsidRPr="001174E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 xml:space="preserve">деятельность </w:t>
            </w:r>
          </w:p>
        </w:tc>
      </w:tr>
      <w:tr w:rsidR="001174EC" w:rsidRPr="001174EC" w:rsidTr="00DE41E1">
        <w:trPr>
          <w:tblCellSpacing w:w="0" w:type="dxa"/>
        </w:trPr>
        <w:tc>
          <w:tcPr>
            <w:tcW w:w="9165" w:type="dxa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профессионального модуля)</w:t>
            </w:r>
          </w:p>
        </w:tc>
      </w:tr>
      <w:tr w:rsidR="001174EC" w:rsidRPr="001174EC" w:rsidTr="00DE41E1">
        <w:trPr>
          <w:tblCellSpacing w:w="0" w:type="dxa"/>
        </w:trPr>
        <w:tc>
          <w:tcPr>
            <w:tcW w:w="9165" w:type="dxa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2.02.</w:t>
            </w:r>
            <w:r w:rsidR="00DE41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01 </w:t>
            </w:r>
            <w:r w:rsidR="00DE41E1" w:rsidRPr="001174E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Методика</w:t>
            </w:r>
            <w:r w:rsidRPr="001174E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обучения на инструменте</w:t>
            </w:r>
          </w:p>
        </w:tc>
      </w:tr>
      <w:tr w:rsidR="001174EC" w:rsidRPr="001174EC" w:rsidTr="00DE41E1">
        <w:trPr>
          <w:tblCellSpacing w:w="0" w:type="dxa"/>
        </w:trPr>
        <w:tc>
          <w:tcPr>
            <w:tcW w:w="9165" w:type="dxa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междисциплинарного курса, дисциплина)</w:t>
            </w:r>
          </w:p>
        </w:tc>
      </w:tr>
      <w:tr w:rsidR="001174EC" w:rsidRPr="001174EC" w:rsidTr="00DE41E1">
        <w:trPr>
          <w:tblCellSpacing w:w="0" w:type="dxa"/>
        </w:trPr>
        <w:tc>
          <w:tcPr>
            <w:tcW w:w="9165" w:type="dxa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53.02.03 Инструментальное исполнительство (по видам инструментов)</w:t>
            </w:r>
          </w:p>
        </w:tc>
      </w:tr>
      <w:tr w:rsidR="001174EC" w:rsidRPr="001174EC" w:rsidTr="00DE41E1">
        <w:trPr>
          <w:tblCellSpacing w:w="0" w:type="dxa"/>
        </w:trPr>
        <w:tc>
          <w:tcPr>
            <w:tcW w:w="9165" w:type="dxa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и наименование специальности)</w:t>
            </w:r>
          </w:p>
        </w:tc>
      </w:tr>
      <w:tr w:rsidR="001174EC" w:rsidRPr="001174EC" w:rsidTr="00DE41E1">
        <w:trPr>
          <w:tblCellSpacing w:w="0" w:type="dxa"/>
        </w:trPr>
        <w:tc>
          <w:tcPr>
            <w:tcW w:w="9165" w:type="dxa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Инструменты народного оркестра</w:t>
            </w:r>
          </w:p>
        </w:tc>
      </w:tr>
      <w:tr w:rsidR="001174EC" w:rsidRPr="001174EC" w:rsidTr="00DE41E1">
        <w:trPr>
          <w:tblCellSpacing w:w="0" w:type="dxa"/>
        </w:trPr>
        <w:tc>
          <w:tcPr>
            <w:tcW w:w="9165" w:type="dxa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инструментов)</w:t>
            </w:r>
          </w:p>
        </w:tc>
      </w:tr>
    </w:tbl>
    <w:p w:rsidR="001174EC" w:rsidRPr="001174EC" w:rsidRDefault="001174EC" w:rsidP="001174EC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EC" w:rsidRPr="001174EC" w:rsidRDefault="001174EC" w:rsidP="001174EC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EC" w:rsidRPr="001174EC" w:rsidRDefault="001174EC" w:rsidP="001174EC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EC" w:rsidRPr="001174EC" w:rsidRDefault="001174EC" w:rsidP="00DE41E1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EC" w:rsidRPr="001174EC" w:rsidRDefault="001174EC" w:rsidP="001174EC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EC" w:rsidRPr="00DE41E1" w:rsidRDefault="001174EC" w:rsidP="00DE41E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 на заседании предметно-</w:t>
      </w:r>
    </w:p>
    <w:p w:rsidR="001174EC" w:rsidRPr="00DE41E1" w:rsidRDefault="001174EC" w:rsidP="00DE41E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цикловой комиссии</w:t>
      </w:r>
    </w:p>
    <w:p w:rsidR="001174EC" w:rsidRDefault="00DE41E1" w:rsidP="00DE41E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№2 от «29» августа 2023г</w:t>
      </w:r>
    </w:p>
    <w:p w:rsidR="00DE41E1" w:rsidRPr="00DE41E1" w:rsidRDefault="00DE41E1" w:rsidP="00DE41E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7"/>
        <w:gridCol w:w="5288"/>
      </w:tblGrid>
      <w:tr w:rsidR="001174EC" w:rsidRPr="00DE41E1" w:rsidTr="00DE41E1">
        <w:trPr>
          <w:tblCellSpacing w:w="0" w:type="dxa"/>
        </w:trPr>
        <w:tc>
          <w:tcPr>
            <w:tcW w:w="4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DE41E1" w:rsidRDefault="001174EC" w:rsidP="00DE41E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 предметно-цикловой комиссии</w:t>
            </w:r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DE41E1" w:rsidRDefault="001174EC" w:rsidP="00DE41E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Разработали</w:t>
            </w:r>
          </w:p>
        </w:tc>
      </w:tr>
      <w:tr w:rsidR="001174EC" w:rsidRPr="00DE41E1" w:rsidTr="00DE41E1">
        <w:trPr>
          <w:tblCellSpacing w:w="0" w:type="dxa"/>
        </w:trPr>
        <w:tc>
          <w:tcPr>
            <w:tcW w:w="4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DE41E1" w:rsidRDefault="001174EC" w:rsidP="00DE41E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М.А.</w:t>
            </w:r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DE41E1" w:rsidRDefault="001174EC" w:rsidP="00DE41E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М.А.</w:t>
            </w:r>
          </w:p>
        </w:tc>
      </w:tr>
      <w:tr w:rsidR="001174EC" w:rsidRPr="00DE41E1" w:rsidTr="00DE41E1">
        <w:trPr>
          <w:tblCellSpacing w:w="0" w:type="dxa"/>
        </w:trPr>
        <w:tc>
          <w:tcPr>
            <w:tcW w:w="4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DE41E1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(подпись) </w:t>
            </w:r>
            <w:r w:rsidR="00DE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(</w:t>
            </w:r>
            <w:r w:rsidRPr="00DE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подписи)</w:t>
            </w:r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DE41E1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 (расшифровка подписи)</w:t>
            </w:r>
          </w:p>
        </w:tc>
      </w:tr>
      <w:tr w:rsidR="001174EC" w:rsidRPr="00DE41E1" w:rsidTr="00DE41E1">
        <w:trPr>
          <w:trHeight w:val="347"/>
          <w:tblCellSpacing w:w="0" w:type="dxa"/>
        </w:trPr>
        <w:tc>
          <w:tcPr>
            <w:tcW w:w="4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E1" w:rsidRPr="00DE41E1" w:rsidRDefault="00DE41E1" w:rsidP="00DE41E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«29» августа 2023г</w:t>
            </w:r>
          </w:p>
          <w:p w:rsidR="001174EC" w:rsidRPr="00DE41E1" w:rsidRDefault="001174EC" w:rsidP="00DE41E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E1" w:rsidRPr="00DE41E1" w:rsidRDefault="00DE41E1" w:rsidP="00DE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«29» августа 2023г</w:t>
            </w:r>
          </w:p>
          <w:p w:rsidR="001174EC" w:rsidRPr="00DE41E1" w:rsidRDefault="001174EC" w:rsidP="00DE4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41E1" w:rsidRPr="00DE41E1" w:rsidRDefault="00DE41E1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МДК.02.02.01  </w:t>
      </w:r>
      <w:r w:rsidRPr="00DE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обучения на инструменте</w:t>
      </w: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ПМ.02 Педагогическая деятельность 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в соответствии с федеральным государственным образовательным стандартом СПО по специальности 53.02.02 Инструментальное исполнительство (по видам инструментов), утвержденным приказом Министерства образования и науки Российской Федерации от 27 октября 2014 г. № 1388.</w:t>
      </w:r>
    </w:p>
    <w:p w:rsidR="00DE41E1" w:rsidRPr="00DE41E1" w:rsidRDefault="00DE41E1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EC" w:rsidRPr="00DE41E1" w:rsidRDefault="00D4007C" w:rsidP="00D4007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«Согласовано»</w:t>
      </w:r>
    </w:p>
    <w:p w:rsidR="001174EC" w:rsidRPr="00DE41E1" w:rsidRDefault="001174EC" w:rsidP="00DE41E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</w:p>
    <w:tbl>
      <w:tblPr>
        <w:tblpPr w:leftFromText="180" w:rightFromText="180" w:vertAnchor="page" w:horzAnchor="margin" w:tblpXSpec="right" w:tblpY="11221"/>
        <w:tblW w:w="51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75"/>
      </w:tblGrid>
      <w:tr w:rsidR="00DE41E1" w:rsidRPr="00DE41E1" w:rsidTr="00DE41E1">
        <w:trPr>
          <w:tblCellSpacing w:w="0" w:type="dxa"/>
        </w:trPr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E1" w:rsidRPr="00DE41E1" w:rsidRDefault="00DE41E1" w:rsidP="00DE41E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учебной и организационно- методической работе_________________ С.Н. </w:t>
            </w:r>
            <w:proofErr w:type="spellStart"/>
            <w:r w:rsidRPr="00DE4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Зимнева</w:t>
            </w:r>
            <w:proofErr w:type="spellEnd"/>
          </w:p>
        </w:tc>
      </w:tr>
      <w:tr w:rsidR="00DE41E1" w:rsidRPr="00DE41E1" w:rsidTr="00DE41E1">
        <w:trPr>
          <w:tblCellSpacing w:w="0" w:type="dxa"/>
        </w:trPr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E1" w:rsidRPr="00DE41E1" w:rsidRDefault="00DE41E1" w:rsidP="00DE41E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«29» августа 2023г</w:t>
            </w:r>
          </w:p>
        </w:tc>
      </w:tr>
    </w:tbl>
    <w:p w:rsidR="001174EC" w:rsidRPr="00DE41E1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EC" w:rsidRPr="001174EC" w:rsidRDefault="001174EC" w:rsidP="001174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EC" w:rsidRPr="001174EC" w:rsidRDefault="001174EC" w:rsidP="001174EC">
      <w:pPr>
        <w:pageBreakBefore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СОДЕРЖАНИЕ:</w:t>
      </w:r>
    </w:p>
    <w:p w:rsidR="001174EC" w:rsidRP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ПОЯСНИТЕЛЬНАЯ ЗАПИСКА ________________________________4</w:t>
      </w:r>
    </w:p>
    <w:p w:rsidR="001174EC" w:rsidRP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1.1</w:t>
      </w: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Общие и профессиональные компетенции.</w:t>
      </w:r>
    </w:p>
    <w:p w:rsidR="001174EC" w:rsidRPr="001174EC" w:rsidRDefault="001174EC" w:rsidP="001174E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1.2 </w:t>
      </w: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и профессиональные компетенции.</w:t>
      </w:r>
    </w:p>
    <w:p w:rsidR="001174EC" w:rsidRPr="001174EC" w:rsidRDefault="001174EC" w:rsidP="001174E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 Место дисциплины в структуре программы подготовки специалистов среднего звена</w:t>
      </w:r>
    </w:p>
    <w:p w:rsidR="001174EC" w:rsidRP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Цели и задачи дисциплины _____________________________________6</w:t>
      </w:r>
    </w:p>
    <w:p w:rsidR="001174EC" w:rsidRP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3.Требования к уровню освоения содержания курса__________________7</w:t>
      </w:r>
    </w:p>
    <w:p w:rsidR="001174EC" w:rsidRP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Pr="00117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Структура учебной </w:t>
      </w:r>
      <w:proofErr w:type="spellStart"/>
      <w:r w:rsidRPr="00117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дисциплины</w:t>
      </w:r>
      <w:proofErr w:type="gramStart"/>
      <w:r w:rsidRPr="00117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proofErr w:type="gramEnd"/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бъем</w:t>
      </w:r>
      <w:proofErr w:type="spellEnd"/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времени, выделяемый на МДК, дисциплины ________________________________8</w:t>
      </w:r>
    </w:p>
    <w:p w:rsidR="001174EC" w:rsidRP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зачётно-экзаменационные</w:t>
      </w:r>
      <w:proofErr w:type="spellEnd"/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требования, требования к формам и содержанию текущего, промежуточного, итогового контроля________________________________________________________9</w:t>
      </w:r>
    </w:p>
    <w:p w:rsidR="001174EC" w:rsidRP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5.1. Содержание дисциплины________________________________13</w:t>
      </w:r>
    </w:p>
    <w:p w:rsidR="001174EC" w:rsidRP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5.2.Формы контроля________________________________________14</w:t>
      </w:r>
    </w:p>
    <w:p w:rsidR="001174EC" w:rsidRP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Условия реализации курса______________________________________13</w:t>
      </w:r>
    </w:p>
    <w:p w:rsidR="001174EC" w:rsidRP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6.1 Материально – техническое обеспечение курса____________15</w:t>
      </w:r>
    </w:p>
    <w:p w:rsidR="001174EC" w:rsidRP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Методические рекомендации преподавателям____________________16</w:t>
      </w:r>
    </w:p>
    <w:p w:rsidR="001174EC" w:rsidRP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Самостоятельная работа студента</w:t>
      </w: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_______________________________17</w:t>
      </w:r>
    </w:p>
    <w:p w:rsidR="001174EC" w:rsidRP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Список литературы____________________________________________18</w:t>
      </w:r>
    </w:p>
    <w:p w:rsidR="001174EC" w:rsidRP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EC" w:rsidRPr="001174EC" w:rsidRDefault="00BB1F34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_RefHeading___Toc144484194" w:history="1">
        <w:r w:rsidR="001174EC" w:rsidRPr="001174E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Лист переутверждения рабочей программы______________________</w:t>
        </w:r>
      </w:hyperlink>
      <w:r w:rsidR="001174EC" w:rsidRPr="0011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</w:p>
    <w:p w:rsidR="001174EC" w:rsidRPr="001174EC" w:rsidRDefault="00BB1F34" w:rsidP="00DE41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_RefHeading___Toc144484195" w:history="1">
        <w:r w:rsidR="001174EC" w:rsidRPr="001174E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ЛИСТ РЕГИСТРАЦИИ ИЗМЕНЕНИЙ, ВНЕСЕННЫХ В РАБОЧУЮ ПРОГРАММУ</w:t>
        </w:r>
      </w:hyperlink>
      <w:r w:rsidR="001174EC" w:rsidRPr="0011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_____________________________________________________________3</w:t>
      </w:r>
      <w:r w:rsidR="001174EC" w:rsidRPr="00117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</w:p>
    <w:p w:rsidR="001174EC" w:rsidRPr="001174EC" w:rsidRDefault="00BB1F34" w:rsidP="001174E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_RefHeading___Toc144484190" w:history="1">
        <w:r w:rsidR="001174EC" w:rsidRPr="001174EC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>1. ПОЯСНИТЕЛЬНАЯ ЗАПИСКА</w:t>
        </w:r>
      </w:hyperlink>
    </w:p>
    <w:p w:rsidR="001174EC" w:rsidRPr="00DE41E1" w:rsidRDefault="001174EC" w:rsidP="00DE41E1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773936" w:rsidRPr="00DE41E1" w:rsidRDefault="001174EC" w:rsidP="00DE41E1">
      <w:pPr>
        <w:pStyle w:val="a3"/>
        <w:spacing w:before="278" w:beforeAutospacing="0" w:after="0"/>
        <w:ind w:firstLine="737"/>
        <w:jc w:val="both"/>
        <w:rPr>
          <w:sz w:val="28"/>
          <w:szCs w:val="28"/>
        </w:rPr>
      </w:pPr>
      <w:r w:rsidRPr="00DE41E1">
        <w:rPr>
          <w:color w:val="000000"/>
          <w:sz w:val="28"/>
          <w:szCs w:val="28"/>
        </w:rPr>
        <w:t xml:space="preserve">Рабочая программа учебной дисциплины Методика обучения на инструменте является частью основной образовательной программы в соответствии с ФГОС по специальности СПО 53.02.02 «Инструментальное исполнительство» </w:t>
      </w:r>
      <w:r w:rsidR="00773936" w:rsidRPr="00DE41E1">
        <w:rPr>
          <w:sz w:val="28"/>
          <w:szCs w:val="28"/>
        </w:rPr>
        <w:t xml:space="preserve">утвержденная приказом Министерства образования и науки Российской Федерации от 27 октября 2014 г. N 1388, </w:t>
      </w:r>
      <w:r w:rsidR="00773936" w:rsidRPr="00DE41E1">
        <w:rPr>
          <w:color w:val="000000"/>
          <w:sz w:val="28"/>
          <w:szCs w:val="28"/>
        </w:rPr>
        <w:t xml:space="preserve">углубленной подготовки в части освоения основного вида профессиональной деятельности </w:t>
      </w:r>
      <w:r w:rsidR="00773936" w:rsidRPr="00DE41E1">
        <w:rPr>
          <w:sz w:val="28"/>
          <w:szCs w:val="28"/>
        </w:rPr>
        <w:t xml:space="preserve">по специальности </w:t>
      </w:r>
      <w:r w:rsidR="00773936" w:rsidRPr="00DE41E1">
        <w:rPr>
          <w:color w:val="000000"/>
          <w:sz w:val="28"/>
          <w:szCs w:val="28"/>
        </w:rPr>
        <w:t>53.02.02 «Инструментальное исполнительство» в</w:t>
      </w:r>
      <w:r w:rsidR="00773936" w:rsidRPr="00DE41E1">
        <w:rPr>
          <w:sz w:val="28"/>
          <w:szCs w:val="28"/>
        </w:rPr>
        <w:t>ид «И</w:t>
      </w:r>
      <w:r w:rsidR="00773936" w:rsidRPr="00DE41E1">
        <w:rPr>
          <w:color w:val="000000"/>
          <w:sz w:val="28"/>
          <w:szCs w:val="28"/>
        </w:rPr>
        <w:t xml:space="preserve">нструменты народного оркестра» </w:t>
      </w:r>
      <w:r w:rsidR="00773936" w:rsidRPr="00DE41E1">
        <w:rPr>
          <w:sz w:val="28"/>
          <w:szCs w:val="28"/>
        </w:rPr>
        <w:t xml:space="preserve">готовится к следующим </w:t>
      </w:r>
      <w:r w:rsidR="00773936" w:rsidRPr="00DE41E1">
        <w:rPr>
          <w:b/>
          <w:bCs/>
          <w:sz w:val="28"/>
          <w:szCs w:val="28"/>
        </w:rPr>
        <w:t>видам деятельности:</w:t>
      </w:r>
    </w:p>
    <w:p w:rsidR="00773936" w:rsidRPr="00DE41E1" w:rsidRDefault="00773936" w:rsidP="00DE41E1">
      <w:pPr>
        <w:pStyle w:val="a3"/>
        <w:numPr>
          <w:ilvl w:val="1"/>
          <w:numId w:val="27"/>
        </w:numPr>
        <w:spacing w:after="0"/>
        <w:ind w:right="4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Исполнительская деятельность (</w:t>
      </w:r>
      <w:proofErr w:type="spellStart"/>
      <w:r w:rsidRPr="00DE41E1">
        <w:rPr>
          <w:sz w:val="28"/>
          <w:szCs w:val="28"/>
        </w:rPr>
        <w:t>репетиционно-концертная</w:t>
      </w:r>
      <w:proofErr w:type="spellEnd"/>
      <w:r w:rsidRPr="00DE41E1">
        <w:rPr>
          <w:sz w:val="28"/>
          <w:szCs w:val="28"/>
        </w:rPr>
        <w:t xml:space="preserve"> деятельность в качестве артиста оркестра, ансамбля, солиста на различных сценических площадках).</w:t>
      </w:r>
    </w:p>
    <w:p w:rsidR="00773936" w:rsidRPr="00DE41E1" w:rsidRDefault="00773936" w:rsidP="00DE41E1">
      <w:pPr>
        <w:pStyle w:val="a3"/>
        <w:numPr>
          <w:ilvl w:val="1"/>
          <w:numId w:val="27"/>
        </w:numPr>
        <w:spacing w:after="0"/>
        <w:ind w:right="4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773936" w:rsidRPr="00DE41E1" w:rsidRDefault="00773936" w:rsidP="00DE41E1">
      <w:pPr>
        <w:pStyle w:val="a3"/>
        <w:numPr>
          <w:ilvl w:val="1"/>
          <w:numId w:val="27"/>
        </w:numPr>
        <w:spacing w:after="0"/>
        <w:ind w:right="4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:rsidR="00773936" w:rsidRPr="00DE41E1" w:rsidRDefault="00773936" w:rsidP="00DE41E1">
      <w:pPr>
        <w:pStyle w:val="a3"/>
        <w:spacing w:after="0"/>
        <w:ind w:right="40"/>
        <w:jc w:val="both"/>
        <w:rPr>
          <w:sz w:val="28"/>
          <w:szCs w:val="28"/>
        </w:rPr>
      </w:pPr>
    </w:p>
    <w:p w:rsidR="00773936" w:rsidRPr="00DE41E1" w:rsidRDefault="00773936" w:rsidP="00DE41E1">
      <w:pPr>
        <w:pStyle w:val="a3"/>
        <w:spacing w:after="0"/>
        <w:ind w:right="4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Рабочая программа может реализоваться с использованием дистанционных образовательных технологий и/или электронного обучения</w:t>
      </w:r>
    </w:p>
    <w:p w:rsidR="00773936" w:rsidRPr="00DE41E1" w:rsidRDefault="00773936" w:rsidP="00DE41E1">
      <w:pPr>
        <w:spacing w:before="27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Общие и профессиональные компетенции.</w:t>
      </w:r>
    </w:p>
    <w:p w:rsidR="00773936" w:rsidRPr="00DE41E1" w:rsidRDefault="00773936" w:rsidP="00DE41E1">
      <w:pPr>
        <w:keepNext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 оркестра, ансамбля, концертмейстер, солист должен обладать следующими </w:t>
      </w:r>
      <w:r w:rsidRPr="00DE4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ОБЩИМИ КОМПЕТЕНЦИЯМИ,</w:t>
      </w: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соответствующими </w:t>
      </w:r>
      <w:r w:rsidRPr="00DE4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исполнительской деятельности: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</w:t>
      </w: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начимость своей будущей профессии, проявлять к ней устойчивый интерес.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773936" w:rsidRPr="00DE41E1" w:rsidRDefault="00773936" w:rsidP="00DE41E1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12. Использовать знания по финансовой грамотности, планировать предпринимательскую деятельность в профессиональной сфере.</w:t>
      </w:r>
    </w:p>
    <w:p w:rsidR="00773936" w:rsidRPr="00DE41E1" w:rsidRDefault="00773936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 оркестра, ансамбля, концертмейстер, солист должен обладать </w:t>
      </w:r>
      <w:r w:rsidRPr="00DE4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профессиональными компетенциями</w:t>
      </w: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соответствующими </w:t>
      </w:r>
      <w:r w:rsidRPr="00DE4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исполнительской деятельности: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Осваивать сольный, ансамблевый, оркестровый исполнительский репертуар.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интерпретаторских</w:t>
      </w:r>
      <w:proofErr w:type="spellEnd"/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773936" w:rsidRPr="00DE41E1" w:rsidRDefault="00773936" w:rsidP="00DE41E1">
      <w:pPr>
        <w:spacing w:before="238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1.8. Создавать концертно-тематические программы с учетом специфики восприятия слушателей различных возрастных групп.</w:t>
      </w:r>
    </w:p>
    <w:p w:rsidR="00773936" w:rsidRPr="00DE41E1" w:rsidRDefault="00773936" w:rsidP="00DE41E1">
      <w:pPr>
        <w:spacing w:before="27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Место дисциплины в структуре программы подготовки специалистов среднего звена</w:t>
      </w:r>
    </w:p>
    <w:p w:rsidR="001174EC" w:rsidRPr="00DE41E1" w:rsidRDefault="00773936" w:rsidP="00DE41E1">
      <w:pPr>
        <w:spacing w:before="278"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</w:t>
      </w:r>
      <w:r w:rsidRPr="00DE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МДК.02.02.01 </w:t>
      </w: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обучения на инструменте в структуре основной профессиональной образовательной программы принадлежит к профессиональному модулю </w:t>
      </w:r>
      <w:r w:rsidRPr="00DE41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ПМ.02 Педагогическая деятельность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Цель и задачи дисциплины 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="00773936"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воспитание квалифицированных исполнителей, способных в сольном, ансамблевом, оркестровом исполнительстве использовать 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многообразные возможности инструмента для достижения наиболее убедительной интерпретации авторского текста;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комплекса исполнительских навыков, развитие которых позволит студенту накапливать репертуар, овладевать музыкальными произведениями различных эпох, стилей, направлений, жанров и 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="00773936"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  <w:r w:rsidR="00773936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навыков использования в исполнении художественно оправданных технических приёмов; воспитание слухового контроля; умения управлять процессом исполнения; развитие навыков и воспитание культуры </w:t>
      </w:r>
      <w:proofErr w:type="spell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звуковедения</w:t>
      </w:r>
      <w:proofErr w:type="spell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фразировки; развитие механизмов музыкальной памяти; активизация слуховых процессов – развитие мелодического, ладогармонического, тембрового слуха; развитие полифонического мышления; овладение студентом различными видами техники исполнительства; многообразными штриховыми приёмами; выполнение анализа исполняемых произведений; сравнительный анализ записей исполнения музыкальных произведений; воспитание творческой инициативы; формирование ясных представлений о методике разучивания произведений и приёмах работы над исполнительскими трудностями.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EC" w:rsidRPr="001174EC" w:rsidRDefault="00055912" w:rsidP="00055912">
      <w:pPr>
        <w:spacing w:before="100" w:beforeAutospacing="1" w:after="26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ТРЕБОВАНИЯ К УРОВНЮ ОСВОЕНИЯ СОДЕРЖАНИЯ ПРОГРАММЫ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дисциплины (междисциплинарного курса, курса практики) сту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дент должен: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образовательного процесса с учётом базовых основ педагогики; организации обучения игре на инструменте с учётом возраста и уровня подготовки </w:t>
      </w:r>
      <w:proofErr w:type="spell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proofErr w:type="spell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художественно – творческой работы с детьми с учётом возрастных и личностных особенностей;</w:t>
      </w:r>
    </w:p>
    <w:p w:rsidR="001174EC" w:rsidRPr="00DE41E1" w:rsidRDefault="001174EC" w:rsidP="00DE41E1">
      <w:pPr>
        <w:spacing w:before="100"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proofErr w:type="gramStart"/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</w:t>
      </w:r>
      <w:proofErr w:type="spell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анализ ситуации в исполнительском классе; </w:t>
      </w:r>
      <w:r w:rsidR="00055912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сведения о личности и межличностных отношениях в педагогической деятельности; пользоваться специальной литературой; делать подбор репертуара с учётом индивидуальных особенностей ученика;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теории воспитания и образования; </w:t>
      </w:r>
      <w:proofErr w:type="spell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педагогические особенности работы с детьми дошкольного и школьного возраста; требования к личности педагога; основные исторические этапы развития музыкального 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в России и за рубежом; творческие и педагогические исполнительские школы; современные методики обучения игре на инструменте; педагогический репертуар детских музыкальных школ и детских школ искусств; профессиональную терминологию; порядок ведения учебной документации в учреждениях дополнительного образования детей, общеобразовательных учреждениях.</w:t>
      </w:r>
    </w:p>
    <w:p w:rsidR="00055912" w:rsidRPr="00DE41E1" w:rsidRDefault="00055912" w:rsidP="00DE41E1">
      <w:pPr>
        <w:pStyle w:val="a3"/>
        <w:spacing w:after="0"/>
        <w:ind w:firstLine="709"/>
        <w:jc w:val="both"/>
        <w:rPr>
          <w:sz w:val="28"/>
          <w:szCs w:val="28"/>
        </w:rPr>
      </w:pPr>
      <w:r w:rsidRPr="00DE41E1">
        <w:rPr>
          <w:color w:val="000000"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="00D4007C">
        <w:rPr>
          <w:color w:val="000000"/>
          <w:sz w:val="28"/>
          <w:szCs w:val="28"/>
        </w:rPr>
        <w:t xml:space="preserve"> </w:t>
      </w:r>
      <w:hyperlink r:id="rId8" w:history="1">
        <w:r w:rsidR="00D4007C" w:rsidRPr="00D4007C">
          <w:rPr>
            <w:rStyle w:val="a4"/>
            <w:sz w:val="28"/>
            <w:szCs w:val="28"/>
          </w:rPr>
          <w:t>https://noki53.ru/about/education/informatsiya-o-metodicheskikh-i-inykh-dokumentakh/</w:t>
        </w:r>
      </w:hyperlink>
    </w:p>
    <w:p w:rsidR="00055912" w:rsidRPr="00DE41E1" w:rsidRDefault="00055912" w:rsidP="00DE41E1">
      <w:pPr>
        <w:pStyle w:val="a3"/>
        <w:spacing w:after="0"/>
        <w:ind w:firstLine="709"/>
        <w:jc w:val="both"/>
        <w:rPr>
          <w:sz w:val="28"/>
          <w:szCs w:val="28"/>
        </w:rPr>
      </w:pPr>
      <w:r w:rsidRPr="00DE41E1">
        <w:rPr>
          <w:color w:val="000000"/>
          <w:sz w:val="28"/>
          <w:szCs w:val="28"/>
          <w:shd w:val="clear" w:color="auto" w:fill="FFFFFF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55912" w:rsidRPr="00DE41E1" w:rsidRDefault="00055912" w:rsidP="00DE41E1">
      <w:pPr>
        <w:pStyle w:val="a3"/>
        <w:spacing w:after="0"/>
        <w:ind w:firstLine="709"/>
        <w:jc w:val="both"/>
        <w:rPr>
          <w:sz w:val="28"/>
          <w:szCs w:val="28"/>
        </w:rPr>
      </w:pPr>
      <w:r w:rsidRPr="00DE41E1">
        <w:rPr>
          <w:color w:val="000000"/>
          <w:sz w:val="28"/>
          <w:szCs w:val="28"/>
          <w:shd w:val="clear" w:color="auto" w:fill="FFFFFF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технологий:</w:t>
      </w:r>
    </w:p>
    <w:p w:rsidR="00055912" w:rsidRPr="00DE41E1" w:rsidRDefault="00055912" w:rsidP="00DE41E1">
      <w:pPr>
        <w:pStyle w:val="a3"/>
        <w:numPr>
          <w:ilvl w:val="0"/>
          <w:numId w:val="28"/>
        </w:numPr>
        <w:spacing w:before="278" w:beforeAutospacing="0"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информационно-справочные системы</w:t>
      </w:r>
    </w:p>
    <w:p w:rsidR="00055912" w:rsidRPr="00DE41E1" w:rsidRDefault="00055912" w:rsidP="00DE41E1">
      <w:pPr>
        <w:pStyle w:val="a3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электронные учебники (по многим дисциплинам есть в нашей библиотеке: ЭБС «Лань»)</w:t>
      </w:r>
    </w:p>
    <w:p w:rsidR="00055912" w:rsidRPr="00DE41E1" w:rsidRDefault="00055912" w:rsidP="00DE41E1">
      <w:pPr>
        <w:pStyle w:val="a3"/>
        <w:numPr>
          <w:ilvl w:val="0"/>
          <w:numId w:val="28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электронные приложения к учебникам</w:t>
      </w:r>
    </w:p>
    <w:p w:rsidR="00055912" w:rsidRPr="00DE41E1" w:rsidRDefault="00055912" w:rsidP="00DE41E1">
      <w:pPr>
        <w:pStyle w:val="a3"/>
        <w:numPr>
          <w:ilvl w:val="0"/>
          <w:numId w:val="28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055912" w:rsidRPr="00DE41E1" w:rsidRDefault="00055912" w:rsidP="00DE41E1">
      <w:pPr>
        <w:pStyle w:val="a3"/>
        <w:numPr>
          <w:ilvl w:val="0"/>
          <w:numId w:val="28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055912" w:rsidRPr="00DE41E1" w:rsidRDefault="00055912" w:rsidP="00DE41E1">
      <w:pPr>
        <w:pStyle w:val="a3"/>
        <w:numPr>
          <w:ilvl w:val="0"/>
          <w:numId w:val="28"/>
        </w:numPr>
        <w:shd w:val="clear" w:color="auto" w:fill="FFFFFF"/>
        <w:spacing w:after="278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055912" w:rsidRPr="00DE41E1" w:rsidRDefault="00055912" w:rsidP="00DE41E1">
      <w:pPr>
        <w:pStyle w:val="a3"/>
        <w:numPr>
          <w:ilvl w:val="0"/>
          <w:numId w:val="29"/>
        </w:numPr>
        <w:shd w:val="clear" w:color="auto" w:fill="FFFFFF"/>
        <w:spacing w:after="278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электронные дидактические материалы</w:t>
      </w:r>
    </w:p>
    <w:p w:rsidR="00055912" w:rsidRPr="00DE41E1" w:rsidRDefault="00055912" w:rsidP="00DE41E1">
      <w:pPr>
        <w:pStyle w:val="a3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образовательные видеофильмы</w:t>
      </w:r>
    </w:p>
    <w:p w:rsidR="00055912" w:rsidRPr="00DE41E1" w:rsidRDefault="00055912" w:rsidP="00DE41E1">
      <w:pPr>
        <w:pStyle w:val="a3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055912" w:rsidRPr="00DE41E1" w:rsidRDefault="00055912" w:rsidP="00DE41E1">
      <w:pPr>
        <w:pStyle w:val="a3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proofErr w:type="spellStart"/>
      <w:r w:rsidRPr="00DE41E1">
        <w:rPr>
          <w:sz w:val="28"/>
          <w:szCs w:val="28"/>
        </w:rPr>
        <w:t>аудиофрагменты</w:t>
      </w:r>
      <w:proofErr w:type="spellEnd"/>
      <w:r w:rsidRPr="00DE41E1">
        <w:rPr>
          <w:sz w:val="28"/>
          <w:szCs w:val="28"/>
        </w:rPr>
        <w:t xml:space="preserve"> (</w:t>
      </w:r>
      <w:proofErr w:type="spellStart"/>
      <w:r w:rsidRPr="00DE41E1">
        <w:rPr>
          <w:sz w:val="28"/>
          <w:szCs w:val="28"/>
        </w:rPr>
        <w:t>аудиофрагменты</w:t>
      </w:r>
      <w:proofErr w:type="spellEnd"/>
      <w:r w:rsidRPr="00DE41E1">
        <w:rPr>
          <w:sz w:val="28"/>
          <w:szCs w:val="28"/>
        </w:rPr>
        <w:t xml:space="preserve"> текста, </w:t>
      </w:r>
      <w:proofErr w:type="spellStart"/>
      <w:r w:rsidRPr="00DE41E1">
        <w:rPr>
          <w:sz w:val="28"/>
          <w:szCs w:val="28"/>
        </w:rPr>
        <w:t>аудиолекции</w:t>
      </w:r>
      <w:proofErr w:type="spellEnd"/>
      <w:r w:rsidRPr="00DE41E1">
        <w:rPr>
          <w:sz w:val="28"/>
          <w:szCs w:val="28"/>
        </w:rPr>
        <w:t>, звуковые комментарии к рисункам, речевые фрагменты персоналий и др., музыкальные композиции)</w:t>
      </w:r>
    </w:p>
    <w:p w:rsidR="00055912" w:rsidRPr="00DE41E1" w:rsidRDefault="00055912" w:rsidP="00DE41E1">
      <w:pPr>
        <w:pStyle w:val="a3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нотные листы, партитуры</w:t>
      </w:r>
    </w:p>
    <w:p w:rsidR="00055912" w:rsidRPr="00DE41E1" w:rsidRDefault="00055912" w:rsidP="00DE41E1">
      <w:pPr>
        <w:pStyle w:val="a3"/>
        <w:numPr>
          <w:ilvl w:val="0"/>
          <w:numId w:val="30"/>
        </w:numPr>
        <w:spacing w:after="278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инструкции к заданиям</w:t>
      </w:r>
    </w:p>
    <w:p w:rsidR="00055912" w:rsidRPr="00DE41E1" w:rsidRDefault="00055912" w:rsidP="00DE41E1">
      <w:pPr>
        <w:pStyle w:val="a3"/>
        <w:numPr>
          <w:ilvl w:val="0"/>
          <w:numId w:val="31"/>
        </w:numPr>
        <w:spacing w:after="278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презентации</w:t>
      </w:r>
    </w:p>
    <w:p w:rsidR="001174EC" w:rsidRPr="00DE41E1" w:rsidRDefault="00055912" w:rsidP="00DE41E1">
      <w:pPr>
        <w:pStyle w:val="a3"/>
        <w:spacing w:before="278" w:beforeAutospacing="0" w:after="0"/>
        <w:ind w:left="-119" w:right="-23"/>
        <w:jc w:val="both"/>
        <w:rPr>
          <w:sz w:val="28"/>
          <w:szCs w:val="28"/>
        </w:rPr>
      </w:pPr>
      <w:r w:rsidRPr="00DE41E1">
        <w:rPr>
          <w:sz w:val="28"/>
          <w:szCs w:val="28"/>
          <w:shd w:val="clear" w:color="auto" w:fill="FFFFFF"/>
        </w:rPr>
        <w:lastRenderedPageBreak/>
        <w:t>В зависимости от целей занятий могут использоваться электронная почта, социальные сети, мессенджеры.</w:t>
      </w:r>
    </w:p>
    <w:p w:rsidR="00055912" w:rsidRPr="00DE41E1" w:rsidRDefault="00055912" w:rsidP="00DE41E1">
      <w:pPr>
        <w:pStyle w:val="1"/>
        <w:ind w:left="363"/>
        <w:jc w:val="both"/>
        <w:rPr>
          <w:rFonts w:ascii="Cambria" w:hAnsi="Cambria"/>
          <w:sz w:val="28"/>
          <w:szCs w:val="28"/>
        </w:rPr>
      </w:pPr>
      <w:r w:rsidRPr="00DE41E1">
        <w:rPr>
          <w:color w:val="000000"/>
          <w:sz w:val="28"/>
          <w:szCs w:val="28"/>
        </w:rPr>
        <w:t>4. Структура учебной дисциплины</w:t>
      </w:r>
    </w:p>
    <w:p w:rsidR="00055912" w:rsidRPr="00DE41E1" w:rsidRDefault="00055912" w:rsidP="00DE41E1">
      <w:pPr>
        <w:pStyle w:val="a3"/>
        <w:spacing w:after="0"/>
        <w:jc w:val="both"/>
        <w:rPr>
          <w:sz w:val="28"/>
          <w:szCs w:val="28"/>
        </w:rPr>
      </w:pPr>
      <w:r w:rsidRPr="00DE41E1">
        <w:rPr>
          <w:b/>
          <w:bCs/>
          <w:sz w:val="28"/>
          <w:szCs w:val="28"/>
        </w:rPr>
        <w:t xml:space="preserve">Объем времени, выделяемый на МДК, дисциплины </w:t>
      </w:r>
    </w:p>
    <w:p w:rsidR="00055912" w:rsidRPr="00DE41E1" w:rsidRDefault="00055912" w:rsidP="00DE41E1">
      <w:pPr>
        <w:pStyle w:val="a3"/>
        <w:spacing w:before="278" w:beforeAutospacing="0" w:after="0"/>
        <w:ind w:left="-119" w:right="-23"/>
        <w:jc w:val="both"/>
        <w:rPr>
          <w:sz w:val="28"/>
          <w:szCs w:val="28"/>
        </w:rPr>
      </w:pPr>
      <w:r w:rsidRPr="00DE41E1">
        <w:rPr>
          <w:sz w:val="28"/>
          <w:szCs w:val="28"/>
        </w:rPr>
        <w:t xml:space="preserve">В соответствии с учебным планом обязательная учебная нагрузка по дисциплине </w:t>
      </w:r>
      <w:r w:rsidRPr="00DE41E1">
        <w:rPr>
          <w:color w:val="000000"/>
          <w:sz w:val="28"/>
          <w:szCs w:val="28"/>
        </w:rPr>
        <w:t xml:space="preserve">Методика обучения на инструменте </w:t>
      </w:r>
      <w:r w:rsidRPr="00DE41E1">
        <w:rPr>
          <w:sz w:val="28"/>
          <w:szCs w:val="28"/>
        </w:rPr>
        <w:t xml:space="preserve">на специальности </w:t>
      </w:r>
      <w:r w:rsidRPr="00DE41E1">
        <w:rPr>
          <w:color w:val="000000"/>
          <w:sz w:val="28"/>
          <w:szCs w:val="28"/>
        </w:rPr>
        <w:t>53.02.02 «Инструментальное исполнительство»:</w:t>
      </w:r>
    </w:p>
    <w:p w:rsidR="00055912" w:rsidRPr="00DE41E1" w:rsidRDefault="00055912" w:rsidP="00DE41E1">
      <w:pPr>
        <w:pStyle w:val="a3"/>
        <w:spacing w:before="278" w:beforeAutospacing="0" w:after="0"/>
        <w:ind w:left="-119" w:right="-23"/>
        <w:jc w:val="both"/>
        <w:rPr>
          <w:sz w:val="28"/>
          <w:szCs w:val="28"/>
        </w:rPr>
      </w:pPr>
      <w:r w:rsidRPr="00DE41E1">
        <w:rPr>
          <w:sz w:val="28"/>
          <w:szCs w:val="28"/>
        </w:rPr>
        <w:t xml:space="preserve">Обязательная учебная нагрузка студента: индивидуальные аудиторные занятия -112 час, самостоятельная работа студента – 28 час, максимальная нагрузка студента – 140 час, время изучения: 4-6 семестры. Формы промежуточного контроля указаны </w:t>
      </w:r>
      <w:proofErr w:type="spellStart"/>
      <w:r w:rsidRPr="00DE41E1">
        <w:rPr>
          <w:sz w:val="28"/>
          <w:szCs w:val="28"/>
        </w:rPr>
        <w:t>посеместрово</w:t>
      </w:r>
      <w:proofErr w:type="spellEnd"/>
      <w:r w:rsidRPr="00DE41E1">
        <w:rPr>
          <w:sz w:val="28"/>
          <w:szCs w:val="28"/>
        </w:rPr>
        <w:t>.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Тематический план </w:t>
      </w:r>
    </w:p>
    <w:p w:rsidR="00B26258" w:rsidRPr="00DE41E1" w:rsidRDefault="00055912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hAnsi="Times New Roman" w:cs="Times New Roman"/>
          <w:sz w:val="28"/>
          <w:szCs w:val="28"/>
        </w:rPr>
        <w:t>Специальность – 53.02.02 «Инструментальное исполнительство, инструменты народного оркестра»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обучения игре на инструменте</w:t>
      </w:r>
      <w:r w:rsidR="00B26258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(Баян, аккордеон)</w:t>
      </w:r>
    </w:p>
    <w:p w:rsidR="006831E0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tbl>
      <w:tblPr>
        <w:tblW w:w="10215" w:type="dxa"/>
        <w:tblCellSpacing w:w="0" w:type="dxa"/>
        <w:tblInd w:w="-87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"/>
        <w:gridCol w:w="4473"/>
        <w:gridCol w:w="941"/>
        <w:gridCol w:w="1509"/>
        <w:gridCol w:w="1696"/>
        <w:gridCol w:w="1128"/>
      </w:tblGrid>
      <w:tr w:rsidR="006831E0" w:rsidRPr="001174EC" w:rsidTr="00264594">
        <w:trPr>
          <w:trHeight w:val="750"/>
          <w:tblCellSpacing w:w="0" w:type="dxa"/>
        </w:trPr>
        <w:tc>
          <w:tcPr>
            <w:tcW w:w="4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831E0" w:rsidRPr="001174EC" w:rsidRDefault="006831E0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831E0" w:rsidRPr="001174EC" w:rsidRDefault="006831E0" w:rsidP="00117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831E0" w:rsidRPr="001174EC" w:rsidRDefault="006831E0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9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831E0" w:rsidRPr="001174EC" w:rsidRDefault="00E534EE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Макс. </w:t>
            </w:r>
            <w:proofErr w:type="spellStart"/>
            <w:r w:rsidRPr="006831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нагр</w:t>
            </w:r>
            <w:proofErr w:type="spellEnd"/>
            <w:r w:rsidRPr="006831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студ. ч</w:t>
            </w:r>
          </w:p>
        </w:tc>
        <w:tc>
          <w:tcPr>
            <w:tcW w:w="31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31E0" w:rsidRPr="001174EC" w:rsidRDefault="00E534EE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13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831E0" w:rsidRPr="001174EC" w:rsidRDefault="006831E0" w:rsidP="00117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31E0" w:rsidRPr="001174EC" w:rsidRDefault="006831E0" w:rsidP="00117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831E0" w:rsidRPr="001174EC" w:rsidRDefault="006831E0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</w:p>
        </w:tc>
      </w:tr>
      <w:tr w:rsidR="00264594" w:rsidRPr="001174EC" w:rsidTr="00264594">
        <w:trPr>
          <w:trHeight w:val="750"/>
          <w:tblCellSpacing w:w="0" w:type="dxa"/>
        </w:trPr>
        <w:tc>
          <w:tcPr>
            <w:tcW w:w="4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264594" w:rsidP="002645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264594" w:rsidP="002645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Default="00264594" w:rsidP="00264594">
            <w:pPr>
              <w:pStyle w:val="a3"/>
              <w:spacing w:after="0"/>
              <w:jc w:val="center"/>
            </w:pPr>
            <w:proofErr w:type="spellStart"/>
            <w:r>
              <w:rPr>
                <w:sz w:val="27"/>
                <w:szCs w:val="27"/>
              </w:rPr>
              <w:t>Теоретич</w:t>
            </w:r>
            <w:proofErr w:type="spellEnd"/>
          </w:p>
          <w:p w:rsidR="00264594" w:rsidRDefault="00264594" w:rsidP="00264594">
            <w:pPr>
              <w:pStyle w:val="a3"/>
              <w:spacing w:before="278" w:beforeAutospacing="0"/>
              <w:jc w:val="center"/>
            </w:pPr>
            <w:r>
              <w:rPr>
                <w:sz w:val="27"/>
                <w:szCs w:val="27"/>
              </w:rPr>
              <w:t>обучение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Default="00264594" w:rsidP="00264594">
            <w:pPr>
              <w:pStyle w:val="a3"/>
              <w:jc w:val="center"/>
            </w:pPr>
            <w:r>
              <w:rPr>
                <w:sz w:val="27"/>
                <w:szCs w:val="27"/>
              </w:rPr>
              <w:t>Практическая работа</w:t>
            </w:r>
          </w:p>
        </w:tc>
        <w:tc>
          <w:tcPr>
            <w:tcW w:w="113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264594" w:rsidP="002645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Предмет. Задачи и содержание.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264594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264594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ДМШ.</w:t>
            </w:r>
          </w:p>
          <w:p w:rsidR="00264594" w:rsidRPr="001174EC" w:rsidRDefault="00264594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приема в класс баяна, аккордеона.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264594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264594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264594" w:rsidRDefault="00264594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способности и их развитие.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264594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264594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музыкального слуха. Учет специфики баяна, аккордеона.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ритма.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метрической пульсации.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музыкальной памяти.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гармонического мышления в классе баяна, аккордеона.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 преподавателя специальности в ДМШ.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педагогического процесса. Составление индивидуальных планов.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специальности. Задачи и содержание.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сценического самочувствия.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постановки. Значение.</w:t>
            </w:r>
          </w:p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объективных и субъективных факторов. 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C44B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Посадка. Положения рук. Функции рук.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Сознательная дифференциация усилий.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игровых движений баяниста, аккордеониста.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инструментов, их влияние на постановку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работы над техникой. Виды техники.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Аппликатура.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музыкальным произведением в целом.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нот с листа.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Штрихи. Определение и характеристика.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баяниста, аккордеониста над полифонией.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C44BCA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594" w:rsidRPr="001174EC" w:rsidTr="00264594">
        <w:trPr>
          <w:trHeight w:val="270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594" w:rsidRPr="001174EC" w:rsidRDefault="00264594" w:rsidP="002645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E92306" w:rsidRPr="00E92306" w:rsidRDefault="00E92306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06">
        <w:rPr>
          <w:rFonts w:ascii="Times New Roman" w:hAnsi="Times New Roman" w:cs="Times New Roman"/>
          <w:sz w:val="28"/>
          <w:szCs w:val="28"/>
        </w:rPr>
        <w:t>Специальность – 53.02.02 «Инструментальное исполнительство, инструменты народного оркестра»</w:t>
      </w:r>
      <w:r w:rsidRPr="00E9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дисциплина Методика обучения игре на инструменте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домра,балал</w:t>
      </w:r>
      <w:r w:rsidR="00DE3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йка,гитара</w:t>
      </w:r>
      <w:r w:rsidRPr="00E923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2306" w:rsidRDefault="00E92306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CellSpacing w:w="0" w:type="dxa"/>
        <w:tblInd w:w="-87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"/>
        <w:gridCol w:w="4473"/>
        <w:gridCol w:w="941"/>
        <w:gridCol w:w="1509"/>
        <w:gridCol w:w="1696"/>
        <w:gridCol w:w="1128"/>
      </w:tblGrid>
      <w:tr w:rsidR="00E92306" w:rsidRPr="001174EC" w:rsidTr="00E92306">
        <w:trPr>
          <w:trHeight w:val="750"/>
          <w:tblCellSpacing w:w="0" w:type="dxa"/>
        </w:trPr>
        <w:tc>
          <w:tcPr>
            <w:tcW w:w="4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9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Макс. </w:t>
            </w:r>
            <w:proofErr w:type="spellStart"/>
            <w:r w:rsidRPr="006831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нагр</w:t>
            </w:r>
            <w:proofErr w:type="spellEnd"/>
            <w:r w:rsidRPr="006831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студ. ч</w:t>
            </w:r>
          </w:p>
        </w:tc>
        <w:tc>
          <w:tcPr>
            <w:tcW w:w="31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13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2306" w:rsidRPr="001174EC" w:rsidRDefault="00E92306" w:rsidP="00E923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</w:p>
        </w:tc>
      </w:tr>
      <w:tr w:rsidR="00E92306" w:rsidRPr="001174EC" w:rsidTr="00E92306">
        <w:trPr>
          <w:trHeight w:val="750"/>
          <w:tblCellSpacing w:w="0" w:type="dxa"/>
        </w:trPr>
        <w:tc>
          <w:tcPr>
            <w:tcW w:w="4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Default="00E92306" w:rsidP="00E92306">
            <w:pPr>
              <w:pStyle w:val="a3"/>
              <w:spacing w:after="0"/>
              <w:jc w:val="center"/>
            </w:pPr>
            <w:proofErr w:type="spellStart"/>
            <w:r>
              <w:rPr>
                <w:sz w:val="27"/>
                <w:szCs w:val="27"/>
              </w:rPr>
              <w:t>Теоретич</w:t>
            </w:r>
            <w:proofErr w:type="spellEnd"/>
          </w:p>
          <w:p w:rsidR="00E92306" w:rsidRDefault="00E92306" w:rsidP="00E92306">
            <w:pPr>
              <w:pStyle w:val="a3"/>
              <w:spacing w:before="278" w:beforeAutospacing="0"/>
              <w:jc w:val="center"/>
            </w:pPr>
            <w:r>
              <w:rPr>
                <w:sz w:val="27"/>
                <w:szCs w:val="27"/>
              </w:rPr>
              <w:t>обучение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Default="00E92306" w:rsidP="00E92306">
            <w:pPr>
              <w:pStyle w:val="a3"/>
              <w:jc w:val="center"/>
            </w:pPr>
            <w:r>
              <w:rPr>
                <w:sz w:val="27"/>
                <w:szCs w:val="27"/>
              </w:rPr>
              <w:t>Практическая работа</w:t>
            </w:r>
          </w:p>
        </w:tc>
        <w:tc>
          <w:tcPr>
            <w:tcW w:w="113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задачи курса методики обучения игре на инструменте.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исполнительских традиций для становления и развития методики обучения игре на инструменте.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264594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методической литературы.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музыкальных способностей, их определение и развитие.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преломление музыкальных способностей в процессе формирования музыканта – исполнителя.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инструмента, наладка, настройка и уход за ним.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исполнительства на струнных инструментах.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Исполнительский аппарат домриста, балалаечника Характеристика приёмов </w:t>
            </w: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звукоизвлечения.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условия для оптимизации начального периода обучения.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музыкального воспитания.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материал на начальном этапе обучения.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инструментом. Посадка, начало освоения постановки исполнительского аппарата.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игры левой рукой.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основных этапов работы над произведением.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Первоначальное знакомство с произведением. Чтение нот с листа и последующий разбор текста.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Детальная работа над произведением. Совершенствование исполнительской техники.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«исполнительский навык». Упражнения и их роль в совершенствовании техники.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аппликатуры.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инструктивного материала (гаммы, этюды).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развития творческой активности и самостоятельности учащегося.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продуктивности работы ученика.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произведения к ответственному исполнению (экзамен, концерт). Условия, обеспечивающие успех концертного выступления.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E92306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педагогической работы в </w:t>
            </w:r>
            <w:r w:rsidRPr="00E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музыкальной школе.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2306" w:rsidRPr="001174EC" w:rsidTr="00E92306">
        <w:trPr>
          <w:trHeight w:val="270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306" w:rsidRPr="001174EC" w:rsidRDefault="00E92306" w:rsidP="00E923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E92306" w:rsidRDefault="00E92306" w:rsidP="001174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74EC" w:rsidRPr="00DE41E1" w:rsidRDefault="001174EC" w:rsidP="001174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учебной нагрузки по семестрам </w:t>
      </w:r>
    </w:p>
    <w:p w:rsidR="001174EC" w:rsidRPr="00DE41E1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– 53.02.02 «Инструментальное исполнительство» (инструменты народного оркестра)</w:t>
      </w:r>
    </w:p>
    <w:p w:rsidR="001174EC" w:rsidRPr="00DE41E1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6"/>
        <w:gridCol w:w="859"/>
        <w:gridCol w:w="349"/>
        <w:gridCol w:w="1333"/>
        <w:gridCol w:w="1041"/>
        <w:gridCol w:w="1171"/>
        <w:gridCol w:w="1133"/>
        <w:gridCol w:w="1513"/>
      </w:tblGrid>
      <w:tr w:rsidR="001174EC" w:rsidRPr="001174EC" w:rsidTr="00B26258">
        <w:trPr>
          <w:tblCellSpacing w:w="0" w:type="dxa"/>
        </w:trPr>
        <w:tc>
          <w:tcPr>
            <w:tcW w:w="21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семестров</w:t>
            </w:r>
          </w:p>
        </w:tc>
      </w:tr>
      <w:tr w:rsidR="001174EC" w:rsidRPr="001174EC" w:rsidTr="00B262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</w:tr>
      <w:tr w:rsidR="001174EC" w:rsidRPr="001174EC" w:rsidTr="00B26258">
        <w:trPr>
          <w:tblCellSpacing w:w="0" w:type="dxa"/>
        </w:trPr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 (теоретические занятия</w:t>
            </w: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B26258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780368" w:rsidP="007803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780368" w:rsidP="007803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B26258" w:rsidP="007803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EC" w:rsidRPr="001174EC" w:rsidTr="00B26258">
        <w:trPr>
          <w:tblCellSpacing w:w="0" w:type="dxa"/>
        </w:trPr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B26258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7803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B26258" w:rsidP="007803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B26258" w:rsidP="007803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EC" w:rsidRPr="001174EC" w:rsidTr="00B26258">
        <w:trPr>
          <w:tblCellSpacing w:w="0" w:type="dxa"/>
        </w:trPr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B26258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780368" w:rsidP="007803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780368" w:rsidP="007803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780368" w:rsidP="007803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EC" w:rsidRPr="001174EC" w:rsidTr="00B26258">
        <w:trPr>
          <w:trHeight w:val="90"/>
          <w:tblCellSpacing w:w="0" w:type="dxa"/>
        </w:trPr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итогового контроля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Контр. работа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Контр. работа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экзамен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Гос. экзамен</w:t>
            </w:r>
          </w:p>
        </w:tc>
      </w:tr>
    </w:tbl>
    <w:p w:rsidR="00DE3FF9" w:rsidRDefault="00DE3FF9" w:rsidP="00DE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74EC" w:rsidRPr="00DE41E1" w:rsidRDefault="001174EC" w:rsidP="00DE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Содержание дисциплины и к формам текущего, промежуточного, </w:t>
      </w:r>
    </w:p>
    <w:p w:rsidR="001174EC" w:rsidRPr="00DE41E1" w:rsidRDefault="001174EC" w:rsidP="00DE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итогового контроля (программный минимум, зачетно-экзаменационные требования)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5.1.Содержание дисциплины</w:t>
      </w:r>
    </w:p>
    <w:p w:rsidR="001174EC" w:rsidRPr="00DE41E1" w:rsidRDefault="00477407" w:rsidP="00DE41E1">
      <w:pPr>
        <w:spacing w:before="100" w:beforeAutospacing="1" w:after="0" w:line="240" w:lineRule="auto"/>
        <w:ind w:lef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обучения игре на инструменте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DE41E1">
        <w:rPr>
          <w:rFonts w:ascii="Times New Roman" w:hAnsi="Times New Roman" w:cs="Times New Roman"/>
          <w:sz w:val="28"/>
          <w:szCs w:val="28"/>
        </w:rPr>
        <w:t xml:space="preserve">53.02.02 Инструментальное исполнительство, инструменты народного </w:t>
      </w:r>
      <w:proofErr w:type="spellStart"/>
      <w:r w:rsidRPr="00DE41E1">
        <w:rPr>
          <w:rFonts w:ascii="Times New Roman" w:hAnsi="Times New Roman" w:cs="Times New Roman"/>
          <w:sz w:val="28"/>
          <w:szCs w:val="28"/>
        </w:rPr>
        <w:t>оркестра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spellEnd"/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частью профессиональной подготовки студентов. Данный предмет предусматривает дать студентам теоретические основы и развить практические навыки обучения игре на инструменте в объёме, необходимом для дальнейшей работы будущих специалистов в качестве преподавателей музыкальных школ, студий и т.д.</w:t>
      </w:r>
    </w:p>
    <w:p w:rsidR="001174EC" w:rsidRPr="00DE41E1" w:rsidRDefault="001174EC" w:rsidP="00DE41E1">
      <w:pPr>
        <w:spacing w:before="100" w:beforeAutospacing="1" w:after="0" w:line="240" w:lineRule="auto"/>
        <w:ind w:lef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предмет в комплексе специальных дисциплин («Основы психологии и педагогики», «Специальный класс» и др.) должен способствовать воспитанию у учащихся сознательного отношения к работе, устойчивого самоконтроля, пробуждению интереса к педагогической работе, развитию аналитического мышления студентов, способности к обобщению своего исполнительского опыта, умения пользоваться методической литературой и пособиями, освоения педагогического репертуара музыкальной школы.</w:t>
      </w:r>
    </w:p>
    <w:p w:rsidR="001174EC" w:rsidRPr="00DE41E1" w:rsidRDefault="001174EC" w:rsidP="00DE41E1">
      <w:pPr>
        <w:spacing w:before="100" w:beforeAutospacing="1" w:after="0" w:line="240" w:lineRule="auto"/>
        <w:ind w:lef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предмета учащийся должен приобрести навыки выявления музыкальных способностей, возрастных и индивидуальных особенностей ученика и их развития в процессе обучения; овладения средствами музыкальной выразительности при игре на инструменте; анализа работы над художественными особенностями произведения и инструктивным материалом; организации учебно-воспитательной работы в музыкальной школе. Занятия по обучению игре на инструменте должны иметь практическую направленность; ознакомление с методами организации педагогической работы сопровождается заданиями по ведению документации; изучение принципов начального музыкального воспитания и обучения должно быть связано с практическими заданиями по подбору необходимого музыкального и наглядного материала.</w:t>
      </w:r>
    </w:p>
    <w:p w:rsidR="001174EC" w:rsidRPr="00DE41E1" w:rsidRDefault="001174EC" w:rsidP="00DE41E1">
      <w:pPr>
        <w:spacing w:before="100" w:beforeAutospacing="1" w:after="0" w:line="240" w:lineRule="auto"/>
        <w:ind w:lef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методики осуществляется с опорой на главные принципы и положения общей и музыкальной педагогики.</w:t>
      </w:r>
    </w:p>
    <w:p w:rsidR="001174EC" w:rsidRPr="00DE41E1" w:rsidRDefault="001174EC" w:rsidP="00DE41E1">
      <w:pPr>
        <w:spacing w:before="100" w:beforeAutospacing="1" w:after="0" w:line="240" w:lineRule="auto"/>
        <w:ind w:lef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EC" w:rsidRPr="00DE41E1" w:rsidRDefault="00477407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Баян, аккордеон</w:t>
      </w: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Предмет. Задачи и содержание. Взаимосвязь с другими предметами. Роль в формулировании педагога-музыканта. Обязательная и дополнительная литература.</w:t>
      </w:r>
    </w:p>
    <w:p w:rsidR="001174EC" w:rsidRPr="00DE41E1" w:rsidRDefault="00477407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ДМШ.Специфика приема в класс баяна, аккордеона. Возраст. Физиология. Этапы приема. Приемы и способы определения музыкальных данных. Практика приема в ДМШ.</w:t>
      </w: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способности и их </w:t>
      </w:r>
      <w:proofErr w:type="spellStart"/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Start"/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комплексном подходе к развитию.</w:t>
      </w:r>
    </w:p>
    <w:p w:rsidR="001174EC" w:rsidRPr="00DE41E1" w:rsidRDefault="001174EC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 </w:t>
      </w:r>
      <w:r w:rsidRPr="00DE4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музыкального слуха.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специфики баяна, аккордеона. Виды слуха. Работа над музыкальным звуком, фразировкой как основой активизации и совершенствования музыкального слуха (</w:t>
      </w:r>
      <w:proofErr w:type="spell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динамический, ладовый слух). Роль тембрового слуха. Многотембровый инструмент. Внутренний слух. </w:t>
      </w:r>
      <w:proofErr w:type="spell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Музыкальнообразные</w:t>
      </w:r>
      <w:proofErr w:type="spell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представления.</w:t>
      </w:r>
    </w:p>
    <w:p w:rsidR="001174EC" w:rsidRPr="00DE41E1" w:rsidRDefault="001174EC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b) </w:t>
      </w:r>
      <w:r w:rsidRPr="00DE4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Воспитание чувства ритма.</w:t>
      </w:r>
    </w:p>
    <w:p w:rsidR="000468F4" w:rsidRPr="00DE41E1" w:rsidRDefault="001174EC" w:rsidP="00DE41E1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ритма в музыке. Понятия «ритм», «метр», «метроритм». Толкование цезуры, фермата, синкопы. Способы работы над различными ритмическими группировками, над полиритмией. Понятие «агогика», «</w:t>
      </w:r>
      <w:proofErr w:type="spell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агогические</w:t>
      </w:r>
      <w:proofErr w:type="spell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оттенки». О роли метронома во время занятий. О «кратком» и «долгом» ритме.</w:t>
      </w:r>
    </w:p>
    <w:p w:rsidR="001174EC" w:rsidRPr="00DE41E1" w:rsidRDefault="001174EC" w:rsidP="00DE41E1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c) </w:t>
      </w:r>
      <w:r w:rsidRPr="00DE4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Воспитание чувства метрической пульсации.</w:t>
      </w:r>
    </w:p>
    <w:p w:rsidR="001174EC" w:rsidRPr="00DE41E1" w:rsidRDefault="001174EC" w:rsidP="00DE41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proofErr w:type="spell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внутритактовый</w:t>
      </w:r>
      <w:proofErr w:type="spell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метрические построения. Первая доля текста и ее отличия с точек зрения:</w:t>
      </w:r>
    </w:p>
    <w:p w:rsidR="001174EC" w:rsidRPr="00DE41E1" w:rsidRDefault="001174EC" w:rsidP="00DE41E1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шрихов</w:t>
      </w:r>
      <w:proofErr w:type="spell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Браудо</w:t>
      </w:r>
      <w:proofErr w:type="spell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«Артикуляция»).</w:t>
      </w:r>
    </w:p>
    <w:p w:rsidR="001174EC" w:rsidRPr="00DE41E1" w:rsidRDefault="001174EC" w:rsidP="00DE41E1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-ритма.</w:t>
      </w:r>
    </w:p>
    <w:p w:rsidR="001174EC" w:rsidRPr="00DE41E1" w:rsidRDefault="001174EC" w:rsidP="00DE41E1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-гармонии.</w:t>
      </w:r>
    </w:p>
    <w:p w:rsidR="001174EC" w:rsidRPr="00DE41E1" w:rsidRDefault="001174EC" w:rsidP="00DE41E1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-фразировки и драматургии динамических построений.</w:t>
      </w:r>
    </w:p>
    <w:p w:rsidR="001174EC" w:rsidRPr="00DE41E1" w:rsidRDefault="001174EC" w:rsidP="00DE41E1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-мелодической линии и лада.</w:t>
      </w:r>
    </w:p>
    <w:p w:rsidR="001174EC" w:rsidRPr="00DE41E1" w:rsidRDefault="001174EC" w:rsidP="00DE41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ощущения 1-й доли текста для исполнителя. 1-я доля текста и смена меха.</w:t>
      </w:r>
    </w:p>
    <w:p w:rsidR="001174EC" w:rsidRPr="00DE41E1" w:rsidRDefault="001174EC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E4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музыкальной памяти.</w:t>
      </w:r>
    </w:p>
    <w:p w:rsidR="001174EC" w:rsidRPr="00DE41E1" w:rsidRDefault="001174EC" w:rsidP="00DE41E1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в процессе воспитания. О преимуществах хорошо развитой памяти. Виды памяти: слуховая, двигательная (моторная), зрительная, </w:t>
      </w:r>
      <w:proofErr w:type="spell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</w:t>
      </w:r>
      <w:proofErr w:type="gram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</w:t>
      </w:r>
      <w:proofErr w:type="spell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факторы успешного запоминания:</w:t>
      </w:r>
    </w:p>
    <w:p w:rsidR="001174EC" w:rsidRPr="00DE41E1" w:rsidRDefault="001174EC" w:rsidP="00DE41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(или эмоциональная активность);</w:t>
      </w:r>
    </w:p>
    <w:p w:rsidR="001174EC" w:rsidRPr="00DE41E1" w:rsidRDefault="001174EC" w:rsidP="00DE41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(или интеллектуальная активность);</w:t>
      </w:r>
    </w:p>
    <w:p w:rsidR="001174EC" w:rsidRPr="00DE41E1" w:rsidRDefault="001174EC" w:rsidP="00DE41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проведения самого действия качественно и с полной отдачей.</w:t>
      </w:r>
    </w:p>
    <w:p w:rsidR="001174EC" w:rsidRPr="00DE41E1" w:rsidRDefault="001174EC" w:rsidP="00DE41E1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«вербализации» вслух и про себя.</w:t>
      </w:r>
    </w:p>
    <w:p w:rsidR="001174EC" w:rsidRPr="00DE41E1" w:rsidRDefault="001174EC" w:rsidP="00DE41E1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интериоризация процесса запоминания.</w:t>
      </w:r>
    </w:p>
    <w:p w:rsidR="001174EC" w:rsidRPr="00DE41E1" w:rsidRDefault="001174EC" w:rsidP="00DE41E1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нотами, с инструментом, или без них на определенных этапах запоминания.</w:t>
      </w:r>
    </w:p>
    <w:p w:rsidR="001174EC" w:rsidRPr="00DE41E1" w:rsidRDefault="001174EC" w:rsidP="00DE41E1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восприятие клавиатуры баянных рядов как вспомогательный фактор запоминания.</w:t>
      </w: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гармонического мышления в классе баяна, аккордеона.</w:t>
      </w:r>
    </w:p>
    <w:p w:rsidR="001174EC" w:rsidRPr="00DE41E1" w:rsidRDefault="001174EC" w:rsidP="00DE41E1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специфика развития гармонических знаний и навыков в классе баяна, аккордеона. Примеры гармонического анализа пьес из программы по специальности.</w:t>
      </w:r>
    </w:p>
    <w:p w:rsidR="001174EC" w:rsidRPr="00DE41E1" w:rsidRDefault="001174EC" w:rsidP="00DE41E1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Ряд простейших первоначальных упражнений для развития гармонического мышления (с инструментом). Творческий подход при аккомпанементе, импровизации, сочинении, чтение нот с листа, транспонировки.</w:t>
      </w:r>
    </w:p>
    <w:p w:rsidR="001174EC" w:rsidRPr="00DE41E1" w:rsidRDefault="001174EC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Воспитательная работа преподавателя специальности в ДМШ.</w:t>
      </w:r>
    </w:p>
    <w:p w:rsidR="001174EC" w:rsidRPr="00DE41E1" w:rsidRDefault="001174EC" w:rsidP="00DE41E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задачи, направления, формы, роль процесса воспитания творческой личности;</w:t>
      </w:r>
    </w:p>
    <w:p w:rsidR="001174EC" w:rsidRPr="00DE41E1" w:rsidRDefault="001174EC" w:rsidP="00DE41E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воспитание:</w:t>
      </w:r>
    </w:p>
    <w:p w:rsidR="001174EC" w:rsidRPr="00DE41E1" w:rsidRDefault="001174EC" w:rsidP="00DE41E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школе,</w:t>
      </w:r>
    </w:p>
    <w:p w:rsidR="001174EC" w:rsidRPr="00DE41E1" w:rsidRDefault="001174EC" w:rsidP="00DE41E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дома.</w:t>
      </w:r>
    </w:p>
    <w:p w:rsidR="001174EC" w:rsidRPr="00DE41E1" w:rsidRDefault="001174EC" w:rsidP="00DE41E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музыке вообще, к своему инструменту в частности - область чувственного восприятия;</w:t>
      </w:r>
    </w:p>
    <w:p w:rsidR="001174EC" w:rsidRPr="00DE41E1" w:rsidRDefault="001174EC" w:rsidP="00DE41E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воспитание. Виды труда. Понятие цели.</w:t>
      </w:r>
    </w:p>
    <w:p w:rsidR="001174EC" w:rsidRPr="00DE41E1" w:rsidRDefault="001174EC" w:rsidP="00DE41E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самостоятельность ученика.</w:t>
      </w:r>
    </w:p>
    <w:p w:rsidR="001174EC" w:rsidRPr="00DE41E1" w:rsidRDefault="001174EC" w:rsidP="00DE4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педагогического процесса. Составление индивидуальных планов.</w:t>
      </w:r>
    </w:p>
    <w:p w:rsidR="001174EC" w:rsidRPr="00DE41E1" w:rsidRDefault="001174EC" w:rsidP="00DE41E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составления планов.</w:t>
      </w:r>
    </w:p>
    <w:p w:rsidR="001174EC" w:rsidRPr="00DE41E1" w:rsidRDefault="001174EC" w:rsidP="00DE41E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подход.</w:t>
      </w:r>
    </w:p>
    <w:p w:rsidR="001174EC" w:rsidRPr="00DE41E1" w:rsidRDefault="001174EC" w:rsidP="00DE41E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 индивидуальных планов.</w:t>
      </w:r>
    </w:p>
    <w:p w:rsidR="001174EC" w:rsidRPr="00DE41E1" w:rsidRDefault="001174EC" w:rsidP="00DE41E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подборе репертуара. Специфика баянного, аккордеонного репертуара. Баланс оригинальных сочинений и переложений.</w:t>
      </w:r>
    </w:p>
    <w:p w:rsidR="001174EC" w:rsidRPr="00DE41E1" w:rsidRDefault="001174EC" w:rsidP="00DE41E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составлении характеристик учащихся на конец года, сопоставлении их.</w:t>
      </w: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специальности. Задачи и содержание.</w:t>
      </w:r>
    </w:p>
    <w:p w:rsidR="001174EC" w:rsidRPr="00DE41E1" w:rsidRDefault="001174EC" w:rsidP="00DE41E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педагога к уроку.</w:t>
      </w:r>
    </w:p>
    <w:p w:rsidR="001174EC" w:rsidRPr="00DE41E1" w:rsidRDefault="001174EC" w:rsidP="00DE41E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урока. Разговор ошибочных явлений.</w:t>
      </w:r>
    </w:p>
    <w:p w:rsidR="001174EC" w:rsidRPr="00DE41E1" w:rsidRDefault="001174EC" w:rsidP="00DE41E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формы работы. Играет педагог; Дуэт.</w:t>
      </w:r>
    </w:p>
    <w:p w:rsidR="001174EC" w:rsidRPr="00DE41E1" w:rsidRDefault="001174EC" w:rsidP="00DE41E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и отличия работы с детьми в младших и старших классах.</w:t>
      </w:r>
    </w:p>
    <w:p w:rsidR="001174EC" w:rsidRPr="00DE41E1" w:rsidRDefault="001174EC" w:rsidP="00DE41E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 Значение оценки.</w:t>
      </w: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публичному вступлению. Психологические особенности сценического самочувствия.</w:t>
      </w:r>
    </w:p>
    <w:p w:rsidR="001174EC" w:rsidRPr="00DE41E1" w:rsidRDefault="001174EC" w:rsidP="00DE41E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психологической подготовки юных музыкантов к выступлению на экзамене, концерте, конкурсе.</w:t>
      </w:r>
    </w:p>
    <w:p w:rsidR="001174EC" w:rsidRPr="00DE41E1" w:rsidRDefault="001174EC" w:rsidP="00DE41E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Комплексный подход к проблеме эстрадного волнения как целостное</w:t>
      </w:r>
    </w:p>
    <w:p w:rsidR="001174EC" w:rsidRPr="00DE41E1" w:rsidRDefault="001174EC" w:rsidP="00DE41E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личности,</w:t>
      </w:r>
    </w:p>
    <w:p w:rsidR="001174EC" w:rsidRPr="00DE41E1" w:rsidRDefault="001174EC" w:rsidP="00DE41E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обусловленные особенности.</w:t>
      </w:r>
    </w:p>
    <w:p w:rsidR="001174EC" w:rsidRPr="00DE41E1" w:rsidRDefault="001174EC" w:rsidP="00DE41E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 обусловленные особенности.</w:t>
      </w:r>
    </w:p>
    <w:p w:rsidR="001174EC" w:rsidRPr="00DE41E1" w:rsidRDefault="001174EC" w:rsidP="00DE41E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мастерства и опыта исполнения.</w:t>
      </w:r>
    </w:p>
    <w:p w:rsidR="001174EC" w:rsidRPr="00DE41E1" w:rsidRDefault="001174EC" w:rsidP="00DE41E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учете индивидуальных особенностей психики.</w:t>
      </w:r>
    </w:p>
    <w:p w:rsidR="001174EC" w:rsidRPr="00DE41E1" w:rsidRDefault="001174EC" w:rsidP="00DE41E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эстрадной готовности.</w:t>
      </w:r>
    </w:p>
    <w:p w:rsidR="001174EC" w:rsidRPr="00DE41E1" w:rsidRDefault="001174EC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Постановка. Общие вопросы.</w:t>
      </w:r>
    </w:p>
    <w:p w:rsidR="001174EC" w:rsidRPr="00DE41E1" w:rsidRDefault="001174EC" w:rsidP="00DE41E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постановки. Значение.</w:t>
      </w:r>
    </w:p>
    <w:p w:rsidR="001174EC" w:rsidRPr="00DE41E1" w:rsidRDefault="001174EC" w:rsidP="00DE41E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объективных и субъективных факторов, изменение их во времени.</w:t>
      </w:r>
    </w:p>
    <w:p w:rsidR="001174EC" w:rsidRPr="00DE41E1" w:rsidRDefault="001174EC" w:rsidP="00DE41E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Посадка. Положения рук. Функции рук, корпуса, положение и закрепление инструмента.</w:t>
      </w:r>
    </w:p>
    <w:p w:rsidR="001174EC" w:rsidRPr="00DE41E1" w:rsidRDefault="001174EC" w:rsidP="00DE41E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дифференциация усилий при игре на баяне, аккордеоне.</w:t>
      </w:r>
    </w:p>
    <w:p w:rsidR="001174EC" w:rsidRPr="00DE41E1" w:rsidRDefault="001174EC" w:rsidP="00DE41E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и ошибки.</w:t>
      </w: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игровых движений баяниста, аккордеониста.</w:t>
      </w:r>
    </w:p>
    <w:p w:rsidR="001174EC" w:rsidRPr="00DE41E1" w:rsidRDefault="001174EC" w:rsidP="00DE41E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глубине вопроса, рассматривающего проблемы организации мануальной техники баяниста, аккордеониста.</w:t>
      </w:r>
    </w:p>
    <w:p w:rsidR="001174EC" w:rsidRPr="00DE41E1" w:rsidRDefault="001174EC" w:rsidP="00DE41E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поиска оптимального положения рычагов.</w:t>
      </w:r>
    </w:p>
    <w:p w:rsidR="001174EC" w:rsidRPr="00DE41E1" w:rsidRDefault="001174EC" w:rsidP="00DE41E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работы пальцев.</w:t>
      </w:r>
    </w:p>
    <w:p w:rsidR="001174EC" w:rsidRPr="00DE41E1" w:rsidRDefault="001174EC" w:rsidP="00DE41E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силе давления на дно клавиатуры.</w:t>
      </w:r>
    </w:p>
    <w:p w:rsidR="001174EC" w:rsidRPr="00DE41E1" w:rsidRDefault="001174EC" w:rsidP="00DE41E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кисти. Смена позиций. Понятие «Вытеснение».</w:t>
      </w:r>
    </w:p>
    <w:p w:rsidR="001174EC" w:rsidRPr="00DE41E1" w:rsidRDefault="001174EC" w:rsidP="00DE41E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степени технической свободы в ракурсе данной темы.</w:t>
      </w: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</w:t>
      </w:r>
      <w:r w:rsidR="001174EC" w:rsidRPr="00DE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характеристика инструментов. Эволюция конструкций.</w:t>
      </w:r>
    </w:p>
    <w:p w:rsidR="001174EC" w:rsidRPr="00DE41E1" w:rsidRDefault="001174EC" w:rsidP="00DE41E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значении знания конструкции, их изменениях, модернизации и влиянии на эффективность обучения.</w:t>
      </w:r>
    </w:p>
    <w:p w:rsidR="001174EC" w:rsidRPr="00DE41E1" w:rsidRDefault="001174EC" w:rsidP="00DE41E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конструкции баяна, аккордеона.</w:t>
      </w:r>
    </w:p>
    <w:p w:rsidR="001174EC" w:rsidRPr="00DE41E1" w:rsidRDefault="001174EC" w:rsidP="00DE41E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Плюсы и минусы конструкций. Вес, габариты, формы грифов, углы наклона клавиатур, качества звука на «пианиссимо» и «фортиссимо», о пружинах клавиатур и т. п.</w:t>
      </w:r>
    </w:p>
    <w:p w:rsidR="001174EC" w:rsidRPr="00DE41E1" w:rsidRDefault="001174EC" w:rsidP="00DE41E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изготовлению и ремонту.</w:t>
      </w:r>
    </w:p>
    <w:p w:rsidR="001174EC" w:rsidRPr="00DE41E1" w:rsidRDefault="001174EC" w:rsidP="00DE41E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Мелкий ремонт самостоятельно.</w:t>
      </w: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Техника.</w:t>
      </w:r>
    </w:p>
    <w:p w:rsidR="001174EC" w:rsidRPr="00DE41E1" w:rsidRDefault="001174EC" w:rsidP="00DE41E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Определение. Узкое понимание слова и в широком смысле – как ремесло.</w:t>
      </w:r>
    </w:p>
    <w:p w:rsidR="001174EC" w:rsidRPr="00DE41E1" w:rsidRDefault="001174EC" w:rsidP="00DE41E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баянной, аккордеонной техники, отличия и дополнения к элементам фортепианной техники Г. Нейгауза. Техника владения мехом.</w:t>
      </w:r>
    </w:p>
    <w:p w:rsidR="001174EC" w:rsidRPr="00DE41E1" w:rsidRDefault="001174EC" w:rsidP="00DE41E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работы над техникой:</w:t>
      </w:r>
    </w:p>
    <w:p w:rsidR="001174EC" w:rsidRPr="00DE41E1" w:rsidRDefault="001174EC" w:rsidP="00DE41E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вариантов;</w:t>
      </w:r>
    </w:p>
    <w:p w:rsidR="001174EC" w:rsidRPr="00DE41E1" w:rsidRDefault="001174EC" w:rsidP="00DE41E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вычленения.</w:t>
      </w:r>
    </w:p>
    <w:p w:rsidR="001174EC" w:rsidRPr="00DE41E1" w:rsidRDefault="001174EC" w:rsidP="00DE41E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значении дополнительных, вспомогательных упражнений, этюдов.</w:t>
      </w:r>
    </w:p>
    <w:p w:rsidR="001174EC" w:rsidRPr="00DE41E1" w:rsidRDefault="001174EC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Аппликатура.</w:t>
      </w:r>
    </w:p>
    <w:p w:rsidR="001174EC" w:rsidRPr="00DE41E1" w:rsidRDefault="001174EC" w:rsidP="00DE41E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Определение. О целесообразности распределения пальцев.</w:t>
      </w:r>
    </w:p>
    <w:p w:rsidR="001174EC" w:rsidRPr="00DE41E1" w:rsidRDefault="001174EC" w:rsidP="00DE41E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воспитании сознательного отношения к вопросу.</w:t>
      </w:r>
    </w:p>
    <w:p w:rsidR="001174EC" w:rsidRPr="00DE41E1" w:rsidRDefault="001174EC" w:rsidP="00DE41E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аппликатурные формулы и принципы.</w:t>
      </w:r>
    </w:p>
    <w:p w:rsidR="001174EC" w:rsidRPr="00DE41E1" w:rsidRDefault="001174EC" w:rsidP="00DE41E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соотношении и по очередности введения традиционной и позиционной аппликатуры в классе баяна (аккордеона).</w:t>
      </w:r>
    </w:p>
    <w:p w:rsidR="001174EC" w:rsidRPr="00DE41E1" w:rsidRDefault="001174EC" w:rsidP="00DE41E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аппликатуры выборной клавиатуры, соотношения с направлением движения меха.</w:t>
      </w: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музыкальным произведением в целом.</w:t>
      </w:r>
    </w:p>
    <w:p w:rsidR="001174EC" w:rsidRPr="00DE41E1" w:rsidRDefault="001174EC" w:rsidP="00DE41E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исполнителя в цепочке композитор - исполнитель - слушатель.</w:t>
      </w:r>
    </w:p>
    <w:p w:rsidR="001174EC" w:rsidRPr="00DE41E1" w:rsidRDefault="001174EC" w:rsidP="00DE41E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вредности отклонений при подходе к пониманию значения роли исполнителя.</w:t>
      </w:r>
    </w:p>
    <w:p w:rsidR="001174EC" w:rsidRPr="00DE41E1" w:rsidRDefault="001174EC" w:rsidP="00DE41E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исполнителя.</w:t>
      </w:r>
    </w:p>
    <w:p w:rsidR="001174EC" w:rsidRPr="00DE41E1" w:rsidRDefault="001174EC" w:rsidP="00DE41E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ознакомления с </w:t>
      </w:r>
      <w:proofErr w:type="gram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произведении</w:t>
      </w:r>
      <w:proofErr w:type="gram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до реализации замысла. Этапы работы.</w:t>
      </w:r>
    </w:p>
    <w:p w:rsidR="001174EC" w:rsidRPr="00DE41E1" w:rsidRDefault="001174EC" w:rsidP="00DE41E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индивидуальности учащегося.</w:t>
      </w:r>
    </w:p>
    <w:p w:rsidR="001174EC" w:rsidRPr="00DE41E1" w:rsidRDefault="001174EC" w:rsidP="00DE41E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процессе умения отбора средств выразительности. О логике, фразировке, </w:t>
      </w:r>
      <w:proofErr w:type="spell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меховедении</w:t>
      </w:r>
      <w:proofErr w:type="spell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артикуляции, штрихах, динамике, темпах и их последовательном включении в процесс создания художественного образа.</w:t>
      </w: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нот с листа.</w:t>
      </w:r>
    </w:p>
    <w:p w:rsidR="001174EC" w:rsidRPr="00DE41E1" w:rsidRDefault="001174EC" w:rsidP="00DE41E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«Чтение с листа» и его отличие от разбора нотного текста. Безостановочность и выразительность игры.</w:t>
      </w:r>
    </w:p>
    <w:p w:rsidR="001174EC" w:rsidRPr="00DE41E1" w:rsidRDefault="001174EC" w:rsidP="00DE41E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навыка чтения для расширения музыкального кругозора, обогащения музыкальной памяти, формирования художественного вкуса, сокращения сроков работы над произведением.</w:t>
      </w:r>
    </w:p>
    <w:p w:rsidR="001174EC" w:rsidRPr="00DE41E1" w:rsidRDefault="001174EC" w:rsidP="00DE41E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качеств, необходимых для чтения с листа:</w:t>
      </w:r>
    </w:p>
    <w:p w:rsidR="001174EC" w:rsidRPr="00DE41E1" w:rsidRDefault="001174EC" w:rsidP="00DE41E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развитый методический и гармонический слух;</w:t>
      </w:r>
    </w:p>
    <w:p w:rsidR="001174EC" w:rsidRPr="00DE41E1" w:rsidRDefault="001174EC" w:rsidP="00DE41E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память;</w:t>
      </w:r>
    </w:p>
    <w:p w:rsidR="001174EC" w:rsidRPr="00DE41E1" w:rsidRDefault="001174EC" w:rsidP="00DE41E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ритма;</w:t>
      </w:r>
    </w:p>
    <w:p w:rsidR="001174EC" w:rsidRPr="00DE41E1" w:rsidRDefault="001174EC" w:rsidP="00DE41E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достаточность теоретических знаний;</w:t>
      </w:r>
    </w:p>
    <w:p w:rsidR="001174EC" w:rsidRPr="00DE41E1" w:rsidRDefault="001174EC" w:rsidP="00DE41E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минимального исполнительского опыта.</w:t>
      </w:r>
    </w:p>
    <w:p w:rsidR="001174EC" w:rsidRPr="00DE41E1" w:rsidRDefault="001174EC" w:rsidP="00DE41E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прилагаемой литературы по степени сложности.</w:t>
      </w:r>
    </w:p>
    <w:p w:rsidR="001174EC" w:rsidRPr="00DE41E1" w:rsidRDefault="001174EC" w:rsidP="00DE41E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систематическом характере развития навыка.</w:t>
      </w:r>
    </w:p>
    <w:p w:rsidR="001174EC" w:rsidRPr="00DE41E1" w:rsidRDefault="001174EC" w:rsidP="00DE41E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приемы, способствующие приобретению и развитию навыка.</w:t>
      </w:r>
    </w:p>
    <w:p w:rsidR="001174EC" w:rsidRPr="00DE41E1" w:rsidRDefault="001174EC" w:rsidP="00DE41E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ученику доступной литературы для чтения нот с листа.</w:t>
      </w: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Штрихи. Определение и характеристика.</w:t>
      </w:r>
    </w:p>
    <w:p w:rsidR="001174EC" w:rsidRPr="00DE41E1" w:rsidRDefault="001174EC" w:rsidP="00DE41E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целях: для достижения</w:t>
      </w:r>
    </w:p>
    <w:p w:rsidR="001174EC" w:rsidRPr="00DE41E1" w:rsidRDefault="001174EC" w:rsidP="00DE41E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наибольшей выразительности;</w:t>
      </w:r>
    </w:p>
    <w:p w:rsidR="001174EC" w:rsidRPr="00DE41E1" w:rsidRDefault="001174EC" w:rsidP="00DE41E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смысловой целостности;</w:t>
      </w:r>
    </w:p>
    <w:p w:rsidR="001174EC" w:rsidRPr="00DE41E1" w:rsidRDefault="001174EC" w:rsidP="00DE41E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стилистической грамотности.</w:t>
      </w:r>
    </w:p>
    <w:p w:rsidR="001174EC" w:rsidRPr="00DE41E1" w:rsidRDefault="001174EC" w:rsidP="00DE41E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«артикуляция», «штрихи» - как совокупность двигательных приемов и их результата - формы звуков.</w:t>
      </w:r>
    </w:p>
    <w:p w:rsidR="001174EC" w:rsidRPr="00DE41E1" w:rsidRDefault="001174EC" w:rsidP="00DE41E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звука баяна, аккордеона.</w:t>
      </w:r>
    </w:p>
    <w:p w:rsidR="001174EC" w:rsidRPr="00DE41E1" w:rsidRDefault="001174EC" w:rsidP="00DE41E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основных фразы звука.</w:t>
      </w:r>
    </w:p>
    <w:p w:rsidR="001174EC" w:rsidRPr="00DE41E1" w:rsidRDefault="001174EC" w:rsidP="00DE41E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штриховых возможностей других инструментов, переложения которых учащийся исполняет на баяне, аккордеоне.</w:t>
      </w:r>
    </w:p>
    <w:p w:rsidR="001174EC" w:rsidRPr="00DE41E1" w:rsidRDefault="001174EC" w:rsidP="00DE41E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баянных штрихов и их артикуляция по периметрам:</w:t>
      </w:r>
    </w:p>
    <w:p w:rsidR="001174EC" w:rsidRPr="00DE41E1" w:rsidRDefault="001174EC" w:rsidP="00DE41E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написания;</w:t>
      </w:r>
    </w:p>
    <w:p w:rsidR="001174EC" w:rsidRPr="00DE41E1" w:rsidRDefault="001174EC" w:rsidP="00DE41E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название;</w:t>
      </w:r>
    </w:p>
    <w:p w:rsidR="001174EC" w:rsidRPr="00DE41E1" w:rsidRDefault="001174EC" w:rsidP="00DE41E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(характер туше, движения меха, снятия).</w:t>
      </w:r>
    </w:p>
    <w:p w:rsidR="001174EC" w:rsidRPr="00DE41E1" w:rsidRDefault="001174EC" w:rsidP="00DE41E1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Тесная связь с образом при объяснении и применении штрихов в музыкальном материале.</w:t>
      </w: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баяниста, аккордеониста над полифонией.</w:t>
      </w:r>
    </w:p>
    <w:p w:rsidR="001174EC" w:rsidRPr="00DE41E1" w:rsidRDefault="001174EC" w:rsidP="00DE41E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особом месте полифонических произведений в репертуаре.</w:t>
      </w:r>
    </w:p>
    <w:p w:rsidR="001174EC" w:rsidRPr="00DE41E1" w:rsidRDefault="001174EC" w:rsidP="00DE41E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обусловленность исполнения. От рождения гармоники как миниатюрного органа до применения в церкви. Особенности звучания и роль исполнения полифонии на баяне, аккордеоне в музыкально-эстетическом воспитании сегодня.</w:t>
      </w:r>
    </w:p>
    <w:p w:rsidR="001174EC" w:rsidRPr="00DE41E1" w:rsidRDefault="001174EC" w:rsidP="00DE41E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Определение, виды полифонии.</w:t>
      </w:r>
    </w:p>
    <w:p w:rsidR="001174EC" w:rsidRPr="00DE41E1" w:rsidRDefault="001174EC" w:rsidP="00DE41E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на горизонтальность развития.</w:t>
      </w:r>
    </w:p>
    <w:p w:rsidR="001174EC" w:rsidRPr="00DE41E1" w:rsidRDefault="001174EC" w:rsidP="00DE41E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тип </w:t>
      </w:r>
      <w:proofErr w:type="spell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меховедения</w:t>
      </w:r>
      <w:proofErr w:type="spell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динамическом подчеркивании голосов, при исполнении в целом.</w:t>
      </w:r>
    </w:p>
    <w:p w:rsidR="001174EC" w:rsidRPr="00DE41E1" w:rsidRDefault="001174EC" w:rsidP="00DE41E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Штриховое разнообразие. Изучение работ Н. </w:t>
      </w:r>
      <w:proofErr w:type="spell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Бряудо</w:t>
      </w:r>
      <w:proofErr w:type="spell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«Артикуляция» и</w:t>
      </w:r>
    </w:p>
    <w:p w:rsidR="001174EC" w:rsidRPr="00DE41E1" w:rsidRDefault="001174EC" w:rsidP="00DE41E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изучении клавирных сочинений Баха в музыкальной школе».</w:t>
      </w:r>
    </w:p>
    <w:p w:rsidR="001174EC" w:rsidRPr="00DE41E1" w:rsidRDefault="001174EC" w:rsidP="00DE41E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дополнительной литературы (баян, аккордеон).</w:t>
      </w:r>
    </w:p>
    <w:p w:rsidR="001174EC" w:rsidRPr="00DE41E1" w:rsidRDefault="001174EC" w:rsidP="00DE41E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значении сравнений звучаний баяна, аккордеона и оригинала, т. е. органе, клавира и др.</w:t>
      </w:r>
    </w:p>
    <w:p w:rsidR="001174EC" w:rsidRPr="00DE41E1" w:rsidRDefault="001174EC" w:rsidP="00DE41E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формы фуги.</w:t>
      </w:r>
    </w:p>
    <w:p w:rsidR="001174EC" w:rsidRPr="00DE41E1" w:rsidRDefault="001174EC" w:rsidP="00DE41E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полифонические формы и жанры.</w:t>
      </w:r>
    </w:p>
    <w:p w:rsidR="000468F4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EC" w:rsidRPr="00DE41E1" w:rsidRDefault="000468F4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Домра, балалайка, гитара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1.Содержание и задачи курса методики обучения игре на инструменте.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музыкально - исполнительского искусства в системе профессионального воспитания. Музыкальная педагогика, её значение в развитии профессионального исполнительства на народных инструментах. 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как система научно обоснованных закономерностей воспитания и обучения. Цели и задачи методики, содержание и характеристика её основных разделов. Соотношение основных принципов методики, содержание и характеристика её основных разделов. Соотношение основных принципов методики и индивидуального опыта каждого педагога. Творческий характер деятельности педагога – музыканта.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курса методики с психологией, педагогикой. Занятиями по специальности и с дисциплинами музыкально – теоретического цикла.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Значение исполнительских традиций для становления и развития методики обучения игре на инструменте.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методики с историей народно - инструментального исполнительства. Значение деятельности В.Андреева в становлении профессионального исполнительства на народных инструментах. Ведущие современные музыканты, определяющие уровень исполнительства на струнных народных инструментах в России. Развитие массового самодеятельного исполнительства, его специфика, связь с профессиональным искусством.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Обзор методической литературы.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методической литературы, использование скрипичной методики в обучении на народных инструментах.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по начальному обучению, по основным проблемам исполнительства (работа над произведением, над техникой, вопросы интерпретации, подготовка к концертному исполнению.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Характеристика музыкальных способностей, их определение и развитие.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музыкальной одарённости: музыкальный слух, эмоциональная реакция на музыку. Чувство ритма и его природа. Роль памяти в музыкальной деятельности. Методы определения музыкальных способностей.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Тема5. Качественное преломление </w:t>
      </w:r>
      <w:proofErr w:type="spell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общемузыкальных</w:t>
      </w:r>
      <w:proofErr w:type="spell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в процессе формирования музыканта – исполнителя.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интонационного слуха в исполнении музыки. Чувство ритма, методы достижения правильной ритмической организации. Типы памяти. Эмоциональная реакция на музыку.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Устройство струнных народных инструментов. Наладка, настройка и уход за ними.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детали инструмента, устройство, тембры. Качество звучания, струны, медиатор, правильная настройка, уход.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Исполнительские возможности исполнительства на струнных народных инструментах.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Тембровые характеристики звучания домры, звуковые диапазоны, взаимосвязь штрихов и приёмов звукоизвлечения.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Исполнительский аппарат домриста, балалаечника. Характеристика приёмов звукоизвлечения.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роль правой руки в звукоизвлечении, постановка и основные виды движений, Приёмы звукоизвлечения, функции левой руки, координация рук.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Необходимые условия для оптимизации начального периода обучения.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подбор инструмента, наличие пособий, умение заинтересовать ученика.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10. Методы музыкального воспитания. Средства развития эмоциональной реакции на музыку, стимулирование творческого воображения ученика.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Музыкальный материал на начальном этапе обучения.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использования музыкального материала. Основные требования к репертуару. Пособия, сборники педагогического репертуара.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Знакомство с инструментом. Посадка, начало освоения постановка исполнительского аппарата. 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инструментом, положение инструмента, выбор приёмов, положение левой руки.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Развитие навыков игры левой рукой.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левой руки, работа пальцев, состояние плечевой части, извлечение звука левой рукой.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15. Первоначальное знакомство с произведением.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нотного текста. Методы обучения чтению нот с листа. Разбор произведения. Фразировка, ритм, динамика, характер, метроритмика произведения.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16. Детальная работа над произведением. Совершенствование исполнительской техники.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техникой, работа над звуком. Основы техники исполнения пассажей, особенности работы над кантиленой.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17. Понятие « Исполнительский навык». Упражнения и их роль в совершенствовании техники.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навыка, контроль за освоением навыка. Значение упражнений в работе над техникой.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18. Основы аппликатуры. 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аппликатуры от фразировки, индивидуальность аппликатуры, особенности аппликатуры.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19. Методика изучения инструктивного материала (гаммы, этюды).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Гаммы в освоении техники, аппликатурные закономерности исполнения гамм, значение этюдов в техническом развитии ученика. Технический зачёт.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20. Методы развития творческой активности и самостоятельности ученика.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по слуху, наглядность в обучении, ансамблевая игра.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21. Основные условия продуктивной работы ученика.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ученика стремления к активной, сознательной, Творческой самостоятельной работе.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22. Подготовка произведения к ответственному исполнению </w:t>
      </w:r>
      <w:proofErr w:type="gramStart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экзамен, концерт ). Условия, обеспечивающие успех концертного выступления.</w:t>
      </w:r>
    </w:p>
    <w:p w:rsidR="000468F4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23. Организация педагогической работы в музыкальной школе.</w:t>
      </w:r>
    </w:p>
    <w:p w:rsidR="001174EC" w:rsidRPr="00DE41E1" w:rsidRDefault="000468F4" w:rsidP="00DE41E1">
      <w:pPr>
        <w:spacing w:before="100" w:beforeAutospacing="1" w:after="0" w:line="240" w:lineRule="auto"/>
        <w:ind w:righ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преподавателя, проведение контрольных форм, методы отбора способных детей, организация приёма учащихся в музыкальную школу.</w:t>
      </w:r>
    </w:p>
    <w:p w:rsidR="001174EC" w:rsidRPr="00DE41E1" w:rsidRDefault="001174EC" w:rsidP="001174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 требования к формам и содержанию текущего, промежуточного, итогового контроля</w:t>
      </w:r>
    </w:p>
    <w:tbl>
      <w:tblPr>
        <w:tblW w:w="9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2"/>
        <w:gridCol w:w="1217"/>
        <w:gridCol w:w="1998"/>
        <w:gridCol w:w="3350"/>
        <w:gridCol w:w="2178"/>
      </w:tblGrid>
      <w:tr w:rsidR="001174EC" w:rsidRPr="001174EC" w:rsidTr="001174EC">
        <w:trPr>
          <w:trHeight w:val="315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 (контрольная работа, зачёт, экзамен)</w:t>
            </w:r>
          </w:p>
        </w:tc>
        <w:tc>
          <w:tcPr>
            <w:tcW w:w="3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текущего, промежуточного или итогового контроля </w:t>
            </w:r>
          </w:p>
        </w:tc>
        <w:tc>
          <w:tcPr>
            <w:tcW w:w="21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0" w:line="240" w:lineRule="auto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Обоснование степени </w:t>
            </w:r>
          </w:p>
          <w:p w:rsidR="001174EC" w:rsidRPr="001174EC" w:rsidRDefault="001174EC" w:rsidP="001174EC">
            <w:pPr>
              <w:spacing w:before="100" w:beforeAutospacing="1" w:after="119" w:line="240" w:lineRule="auto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сложности </w:t>
            </w:r>
          </w:p>
        </w:tc>
      </w:tr>
      <w:tr w:rsidR="001174EC" w:rsidRPr="001174EC" w:rsidTr="001174EC">
        <w:trPr>
          <w:trHeight w:val="750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семестр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EC" w:rsidRPr="001174EC" w:rsidTr="001174EC">
        <w:trPr>
          <w:trHeight w:val="1995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методики. Необходимые условия для художественного полноценного исполнительства. Темы 1-8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сложности определяется индивидуальными способностями студента и требованиями программы.</w:t>
            </w:r>
          </w:p>
        </w:tc>
      </w:tr>
      <w:tr w:rsidR="001174EC" w:rsidRPr="001174EC" w:rsidTr="001174EC">
        <w:trPr>
          <w:trHeight w:val="1980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музыкальное воспитание и обучение. Темы 9-22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сложности определяется индивидуальными способностями студента и требованиями программы.</w:t>
            </w:r>
          </w:p>
        </w:tc>
      </w:tr>
      <w:tr w:rsidR="001174EC" w:rsidRPr="001174EC" w:rsidTr="001174EC">
        <w:trPr>
          <w:trHeight w:val="1980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экзаменационные билеты семестрового экзамена включены 2 вопроса из разных разделов программ, 3-ий вопрос-разбор произведения из репертуара ДМШ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сложности определяется индивидуальными способностями студента и требованиями программы.</w:t>
            </w:r>
          </w:p>
        </w:tc>
      </w:tr>
      <w:tr w:rsidR="001174EC" w:rsidRPr="001174EC" w:rsidTr="001174EC">
        <w:trPr>
          <w:trHeight w:val="1770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экзаменационные билеты государственного экзамена включены 2 вопроса из разных разделов программы, 3-ий вопрос – разбор произведения из репертуара ДМШ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сложности определяется индивидуальными способностями студента и требованиями программы.</w:t>
            </w:r>
          </w:p>
        </w:tc>
      </w:tr>
    </w:tbl>
    <w:p w:rsidR="001174EC" w:rsidRPr="001174EC" w:rsidRDefault="001174EC" w:rsidP="000468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ОЦЕНКИ:</w:t>
      </w:r>
    </w:p>
    <w:p w:rsidR="001174EC" w:rsidRPr="00DE41E1" w:rsidRDefault="000468F4" w:rsidP="00DE41E1">
      <w:pPr>
        <w:spacing w:before="278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отлично«5»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 полно отражает материалы билета; подтверждает ответ примером; точен в терминологии; свободно ориентируется в материалах билета в беседе с преподавателем</w:t>
      </w:r>
      <w:r w:rsidR="00B42A8D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пьес компетентный</w:t>
      </w:r>
    </w:p>
    <w:p w:rsidR="001174EC" w:rsidRPr="00DE41E1" w:rsidRDefault="000468F4" w:rsidP="00DE41E1">
      <w:pPr>
        <w:spacing w:before="278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хорошо«4»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студент отражает материалы билета, упуская 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несущественные детали; подтверждает теорию предмерами, допуская некоторые неточности </w:t>
      </w:r>
      <w:r w:rsidR="00DE41E1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(неточность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показывает средний уровень анализа учебного пособия или дополнительной литературы; собеседует с преподавателем в рамках вопросов билета с некоторым затруднением; не всегда точен в терминологии; анализ достаточно полный</w:t>
      </w:r>
    </w:p>
    <w:p w:rsidR="00B42A8D" w:rsidRPr="00DE41E1" w:rsidRDefault="000468F4" w:rsidP="00DE41E1">
      <w:pPr>
        <w:spacing w:before="278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удовлетворительно«3»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 при изложении материала допускает ошибки, но в состоянии собеседовать с преподавателем по вопросам билета; путается, или затрудняется привести точный пример подтверждения теоретических знаний; допускает существенные неточности в применении терминологии; показывает невысокий уровень анализа пьес.</w:t>
      </w:r>
    </w:p>
    <w:p w:rsidR="001174EC" w:rsidRPr="00DE41E1" w:rsidRDefault="000468F4" w:rsidP="00DE41E1">
      <w:pPr>
        <w:spacing w:before="278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неудовлетворительно«2»</w:t>
      </w:r>
      <w:r w:rsidR="001174EC"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 не владеет в целом материалом вопросов билета, терминологией, дополнительной литературой, примеров нет, анализировать не умеет.</w:t>
      </w:r>
    </w:p>
    <w:p w:rsidR="00B42A8D" w:rsidRPr="00DE41E1" w:rsidRDefault="00B42A8D" w:rsidP="00DE41E1">
      <w:pPr>
        <w:keepNext/>
        <w:spacing w:before="100" w:beforeAutospacing="1" w:after="0" w:line="240" w:lineRule="auto"/>
        <w:ind w:left="363"/>
        <w:jc w:val="both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6.условия реализации программы дисциплины</w:t>
      </w:r>
    </w:p>
    <w:p w:rsidR="00B42A8D" w:rsidRPr="00DE41E1" w:rsidRDefault="00B42A8D" w:rsidP="00DE41E1">
      <w:pPr>
        <w:spacing w:before="278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1 Учебно-методическое и информационное обеспечение курса</w:t>
      </w:r>
    </w:p>
    <w:p w:rsidR="001174EC" w:rsidRPr="00DE41E1" w:rsidRDefault="00B42A8D" w:rsidP="00DE41E1">
      <w:pPr>
        <w:spacing w:before="27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учебно-методического обеспечения дисциплины 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игре на инструменте</w:t>
      </w: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53.02.02 «Инструментальное исполнительство» по виду инструменты народного оркестра.</w:t>
      </w:r>
    </w:p>
    <w:p w:rsidR="00B42A8D" w:rsidRPr="00DE41E1" w:rsidRDefault="00B42A8D" w:rsidP="00DE41E1">
      <w:pPr>
        <w:spacing w:before="27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Баян, аккордеон</w:t>
      </w: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4"/>
        <w:gridCol w:w="2503"/>
        <w:gridCol w:w="2007"/>
        <w:gridCol w:w="2039"/>
        <w:gridCol w:w="1226"/>
        <w:gridCol w:w="1481"/>
      </w:tblGrid>
      <w:tr w:rsidR="001174EC" w:rsidRPr="001174EC" w:rsidTr="001174EC">
        <w:trPr>
          <w:tblCellSpacing w:w="0" w:type="dxa"/>
        </w:trPr>
        <w:tc>
          <w:tcPr>
            <w:tcW w:w="3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Библиографическое описание издания</w:t>
            </w:r>
          </w:p>
        </w:tc>
        <w:tc>
          <w:tcPr>
            <w:tcW w:w="17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занятия, в котором используется</w:t>
            </w:r>
          </w:p>
        </w:tc>
        <w:tc>
          <w:tcPr>
            <w:tcW w:w="1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обеспечиваемых часов</w:t>
            </w:r>
          </w:p>
        </w:tc>
        <w:tc>
          <w:tcPr>
            <w:tcW w:w="1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экземпляров </w:t>
            </w:r>
          </w:p>
        </w:tc>
      </w:tr>
      <w:tr w:rsidR="001174EC" w:rsidRPr="001174EC" w:rsidTr="001174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учебном кабинете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библиотеке колледжа</w:t>
            </w:r>
          </w:p>
        </w:tc>
      </w:tr>
      <w:tr w:rsidR="001174EC" w:rsidRPr="001174EC" w:rsidTr="001174E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174EC" w:rsidRPr="001174EC" w:rsidTr="001174E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А. Методика обучения игре на фортепиано. М., 1985.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</w:t>
            </w:r>
          </w:p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74EC" w:rsidRPr="001174EC" w:rsidTr="001174E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 М. Музыкальное творчество и закономерности высшей нервной деятельности. Л-д, «Музыка», 1974.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74EC" w:rsidRPr="001174EC" w:rsidTr="001174E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«Баян и баянисты» сборники статей выпуски 1-7. М. 1970 - 1987.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</w:t>
            </w:r>
          </w:p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174EC" w:rsidRPr="001174EC" w:rsidTr="001174E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Басурманов</w:t>
            </w:r>
            <w:proofErr w:type="spellEnd"/>
            <w:r w:rsidRPr="0011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Справочник баяниста. М., 1987.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</w:t>
            </w:r>
          </w:p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74EC" w:rsidRPr="001174EC" w:rsidTr="001174E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Браудо</w:t>
            </w:r>
            <w:proofErr w:type="spellEnd"/>
            <w:r w:rsidRPr="0011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</w:t>
            </w:r>
            <w:r w:rsidRPr="0011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Артикуляция. М., 1969. в сборнике статей «Вопросы музыкально-исполнительского искусства».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</w:t>
            </w: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студента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74EC" w:rsidRPr="001174EC" w:rsidTr="001174E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Браудо</w:t>
            </w:r>
            <w:proofErr w:type="spellEnd"/>
            <w:r w:rsidRPr="0011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Об изучении клавирных сочинений Баха в музыкальной школе. Л., 1965.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</w:t>
            </w:r>
          </w:p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74EC" w:rsidRPr="001174EC" w:rsidTr="001174E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 Ю. Некоторые проблемы теории исполнительства на баяне. М., СК, 1980.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74EC" w:rsidRPr="001174EC" w:rsidTr="001174E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Паньков О. О работе баяниста над ритмом. М., 1986.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74EC" w:rsidRPr="001174EC" w:rsidTr="001174E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 Г. Игра по слуху, чтение с листа и транспонирование в классе баяна. М., 1987.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74EC" w:rsidRPr="001174EC" w:rsidTr="001174E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учебной дисциплины. «Методика обучения игре на баяне и аккордеоне». Н-д., 2001.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</w:t>
            </w:r>
          </w:p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42A8D" w:rsidRPr="00B42A8D" w:rsidRDefault="00B42A8D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Домра, балалайка, гитара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0"/>
        <w:gridCol w:w="3633"/>
        <w:gridCol w:w="1914"/>
        <w:gridCol w:w="1229"/>
        <w:gridCol w:w="1230"/>
        <w:gridCol w:w="1383"/>
      </w:tblGrid>
      <w:tr w:rsidR="00B42A8D" w:rsidRPr="00B42A8D" w:rsidTr="00B42A8D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Библиографическое описание </w:t>
            </w:r>
          </w:p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занятия, </w:t>
            </w:r>
          </w:p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котором используется</w:t>
            </w:r>
          </w:p>
        </w:tc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B4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обеспечи-ваемых</w:t>
            </w:r>
            <w:proofErr w:type="spellEnd"/>
            <w:r w:rsidRPr="00B4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42A8D" w:rsidRPr="00B42A8D" w:rsidTr="00B42A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 колледжа</w:t>
            </w:r>
          </w:p>
        </w:tc>
      </w:tr>
      <w:tr w:rsidR="00B42A8D" w:rsidRPr="00B42A8D" w:rsidTr="00B42A8D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А. Школа игры на 3-х струнной домре.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самостоятельная работа студента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8D" w:rsidRPr="00B42A8D" w:rsidTr="00B42A8D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музыкальной педагогики, вып.6 (сост. В. Игонин, П. </w:t>
            </w:r>
            <w:proofErr w:type="spellStart"/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Говорушко</w:t>
            </w:r>
            <w:proofErr w:type="spellEnd"/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самостоятельная работа студента.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ind w:right="4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8D" w:rsidRPr="00B42A8D" w:rsidTr="00B42A8D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Ставицкий В. Начальный период обучения.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самостоятельная работа студента.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8D" w:rsidRPr="00B42A8D" w:rsidTr="00B42A8D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Н. Основы методики обучения игре на домре.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самостоятельная работа студента.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8D" w:rsidRPr="00B42A8D" w:rsidTr="00B42A8D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Е. Совершенствование игры на 3-х струнной домре.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самостоятельная работа студента.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8D" w:rsidRPr="00B42A8D" w:rsidTr="00B42A8D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Андрюшенков</w:t>
            </w:r>
            <w:proofErr w:type="spellEnd"/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Начальное обучение игре на балалайке.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самостоятельная работа студента.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8D" w:rsidRPr="00B42A8D" w:rsidTr="00B42A8D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И. Методика преподавания игры на баяне.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самостоятельная работа студента.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8D" w:rsidRPr="00B42A8D" w:rsidTr="00B42A8D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 А. Самоучитель игры на балалайке.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самостоятельная работа студента.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8D" w:rsidRPr="00B42A8D" w:rsidTr="00B42A8D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С. Школа игры на 3-х струнной домре.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самостоятельная работа студента.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8D" w:rsidRPr="00B42A8D" w:rsidTr="00B42A8D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С. Уроки мастерства домриста 1-8 части.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самостоятельная работа студента.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8D" w:rsidRPr="00B42A8D" w:rsidTr="00B42A8D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Ауэр Л. Моя школа игры на скрипке.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самостоятельная работа студента.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42A8D" w:rsidRPr="00DE41E1" w:rsidRDefault="00B42A8D" w:rsidP="00B42A8D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Материально – техническое обеспечение курса</w:t>
      </w:r>
    </w:p>
    <w:p w:rsidR="001174EC" w:rsidRPr="001174EC" w:rsidRDefault="001174EC" w:rsidP="001174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46"/>
        <w:gridCol w:w="2120"/>
        <w:gridCol w:w="2120"/>
        <w:gridCol w:w="1499"/>
      </w:tblGrid>
      <w:tr w:rsidR="001174EC" w:rsidRPr="001174EC" w:rsidTr="00B42A8D">
        <w:trPr>
          <w:trHeight w:val="780"/>
          <w:tblCellSpacing w:w="0" w:type="dxa"/>
        </w:trPr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и описание средств обучения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занятия, </w:t>
            </w:r>
          </w:p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котором используется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обеспечиваемых часов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1174EC" w:rsidRPr="001174EC" w:rsidTr="00B42A8D">
        <w:trPr>
          <w:tblCellSpacing w:w="0" w:type="dxa"/>
        </w:trPr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Музыкальный центр (проигрыватель виниловых пластинок, лазерный проигрыватель компакт-дисков)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занятия </w:t>
            </w:r>
          </w:p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</w:t>
            </w:r>
            <w:proofErr w:type="spellEnd"/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74EC" w:rsidRPr="001174EC" w:rsidTr="00B42A8D">
        <w:trPr>
          <w:tblCellSpacing w:w="0" w:type="dxa"/>
        </w:trPr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- Виниловые пластинки </w:t>
            </w:r>
          </w:p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Компакт-диски, кассеты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занятия </w:t>
            </w:r>
          </w:p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</w:t>
            </w:r>
            <w:proofErr w:type="spellEnd"/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EC" w:rsidRPr="001174EC" w:rsidTr="00B42A8D">
        <w:trPr>
          <w:tblCellSpacing w:w="0" w:type="dxa"/>
        </w:trPr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Инструменты (баян, аккордеон)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занятия </w:t>
            </w:r>
          </w:p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</w:t>
            </w:r>
            <w:proofErr w:type="spellEnd"/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74EC" w:rsidRPr="001174EC" w:rsidTr="00B42A8D">
        <w:trPr>
          <w:tblCellSpacing w:w="0" w:type="dxa"/>
        </w:trPr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Ноты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занятия </w:t>
            </w:r>
          </w:p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</w:t>
            </w:r>
            <w:proofErr w:type="spellEnd"/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4EC" w:rsidRPr="001174EC" w:rsidRDefault="001174EC" w:rsidP="00117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74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Реализация учебной дисциплины требует наличия учебного кабинета. </w:t>
      </w:r>
    </w:p>
    <w:p w:rsidR="00225ED6" w:rsidRPr="001174EC" w:rsidRDefault="00225ED6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8D" w:rsidRDefault="00B42A8D" w:rsidP="00B42A8D">
      <w:pPr>
        <w:pStyle w:val="a3"/>
        <w:spacing w:before="278" w:beforeAutospacing="0" w:after="0"/>
        <w:jc w:val="center"/>
      </w:pPr>
      <w:r>
        <w:rPr>
          <w:b/>
          <w:bCs/>
          <w:sz w:val="27"/>
          <w:szCs w:val="27"/>
        </w:rPr>
        <w:t>7. МЕТОДИЧЕСКИЕ РЕКОМЕНДАЦИИ ПРЕПОДАВАТЕЛЯМ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Преподаватель, ведущий курс методики, должен умело объединять теоретические основы исполнительства с теми практическими навыками и сведениями, которые учащиеся приобретают на уроках по специальности и во время самостоятельных занятий на инструменте. Большое внимание следует уделить формированию и использованию педагогического репертуара, как основы правильного и продуктивного обучения игре на инструменте. Преподаватель, ведущий курс методики, должен использовать в своей работе пособия, периодические издания и сборники, освещающие проблему обучения на инструменте, вопросы исполнительства, музыкальной и общей педагогики и психологии (материалы конференций, совещаний, методические пособия, учебные программы для ДМШ и т.д.) В процессе изучения предмета следует сочетать лекционные занятия с собеседованием по теме. Теоретический материал целесообразно иллюстрировать показом на инструменте, вовлекая учащихся в обсуждение вопросов методики и исполнительства. Возможны 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сообщения, выступления учащихся перед группой по отдельным вопросам методики. </w:t>
      </w:r>
    </w:p>
    <w:p w:rsidR="001174EC" w:rsidRPr="001174EC" w:rsidRDefault="00B42A8D" w:rsidP="00B42A8D">
      <w:pPr>
        <w:pStyle w:val="a3"/>
        <w:spacing w:before="278" w:beforeAutospacing="0" w:after="0"/>
        <w:jc w:val="center"/>
      </w:pPr>
      <w:r>
        <w:rPr>
          <w:b/>
          <w:bCs/>
          <w:sz w:val="27"/>
          <w:szCs w:val="27"/>
        </w:rPr>
        <w:t>8. САМОСТОЯТЕЛЬНАЯ РАБОТА СТУДЕНТА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– это формы индивидуальной деятельности студентов, направленные на закрепление пройденного материала, формирование умений и навыков быстро решать поставленные задачи, творческое осмысление пройденного материала. Самостоятельная работа предполагает поиск, творческое усвоение и анализ информации.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самостоятельной работы </w:t>
      </w: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«Методика обучения игре на инструменте» (баян, аккордеон) является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познавательной самостоятельной деятельности студентов;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-систематизации, закрепления и углубления теоретических знаний;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умений использовать различные источники информации; развитие исследовательских умений. Изучение курса «Методика обучения игре на инструменте» (баян, аккордеон), предполагает выполнение следующих работ: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поиск источников информации по заданной теме;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изучение литературы по проблемам курса;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3.работа с конспектом лекций; 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к контрольным опросам.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закреплении знаний студент долженизучать методическую литературу для данного инструмента, а также дополнительную литературу, предложенную преподавателем.</w:t>
      </w:r>
    </w:p>
    <w:p w:rsidR="001174EC" w:rsidRPr="00DE41E1" w:rsidRDefault="001174EC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проработке той или иной темы студент должен опираться на главные принципы и положения общей и музыкальной практики.</w:t>
      </w:r>
    </w:p>
    <w:p w:rsidR="001174EC" w:rsidRP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8D" w:rsidRDefault="00B42A8D" w:rsidP="00B42A8D">
      <w:pPr>
        <w:pStyle w:val="a3"/>
        <w:spacing w:before="278" w:beforeAutospacing="0" w:after="0"/>
        <w:jc w:val="center"/>
      </w:pPr>
      <w:r>
        <w:rPr>
          <w:b/>
          <w:bCs/>
          <w:sz w:val="27"/>
          <w:szCs w:val="27"/>
        </w:rPr>
        <w:t>9. СПИСОК ЛИТЕРАТУРЫ</w:t>
      </w:r>
    </w:p>
    <w:p w:rsidR="00B42A8D" w:rsidRPr="00DE41E1" w:rsidRDefault="00B42A8D" w:rsidP="00DE41E1">
      <w:pPr>
        <w:pStyle w:val="a3"/>
        <w:spacing w:before="278" w:beforeAutospacing="0" w:after="0"/>
        <w:jc w:val="both"/>
        <w:rPr>
          <w:sz w:val="28"/>
          <w:szCs w:val="28"/>
        </w:rPr>
      </w:pPr>
      <w:r w:rsidRPr="00DE41E1">
        <w:rPr>
          <w:b/>
          <w:bCs/>
          <w:sz w:val="28"/>
          <w:szCs w:val="28"/>
        </w:rPr>
        <w:t>Баян, аккордеон</w:t>
      </w:r>
    </w:p>
    <w:p w:rsidR="001174EC" w:rsidRPr="00DE41E1" w:rsidRDefault="001174EC" w:rsidP="00DE4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А. Методика обучения игре на фортепиано. М., 1985.</w:t>
      </w:r>
    </w:p>
    <w:p w:rsidR="001174EC" w:rsidRPr="00DE41E1" w:rsidRDefault="001174EC" w:rsidP="00DE4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Блинова М. Музыкальное творчество и закономерности высшей нервной деятельности. Ленинград, «Музыка», 1974.</w:t>
      </w:r>
    </w:p>
    <w:p w:rsidR="001174EC" w:rsidRPr="00DE41E1" w:rsidRDefault="001174EC" w:rsidP="00DE4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«Баян и баянисты» сборники статей выпуски 1-7. М. 1970 - 1987.</w:t>
      </w:r>
    </w:p>
    <w:p w:rsidR="001174EC" w:rsidRPr="00DE41E1" w:rsidRDefault="001174EC" w:rsidP="00DE4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«Актуальные проблемы подготовки исполнителей на народных инструментах в Карелии» - доклады научно-практической конференции. Петрозаводск, 1985.</w:t>
      </w:r>
    </w:p>
    <w:p w:rsidR="001174EC" w:rsidRPr="00DE41E1" w:rsidRDefault="001174EC" w:rsidP="00DE4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Басурманов</w:t>
      </w:r>
      <w:proofErr w:type="spellEnd"/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Справочник баяниста. М., 1987.</w:t>
      </w:r>
    </w:p>
    <w:p w:rsidR="001174EC" w:rsidRPr="00DE41E1" w:rsidRDefault="001174EC" w:rsidP="00DE4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Браудо</w:t>
      </w:r>
      <w:proofErr w:type="spellEnd"/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Артикуляция. М., 1969. в сборнике статей «Вопросы музыкально-исполнительского искусства».</w:t>
      </w:r>
    </w:p>
    <w:p w:rsidR="001174EC" w:rsidRPr="00DE41E1" w:rsidRDefault="001174EC" w:rsidP="00DE4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Браудо</w:t>
      </w:r>
      <w:proofErr w:type="spellEnd"/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Об изучении клавирных сочинений Баха в музыкальной школе. Л., 1965.</w:t>
      </w:r>
    </w:p>
    <w:p w:rsidR="001174EC" w:rsidRPr="00DE41E1" w:rsidRDefault="001174EC" w:rsidP="00DE4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 Ю. Некоторые проблемы теории исполнительства на баяне. М., СК, 1980.</w:t>
      </w:r>
    </w:p>
    <w:p w:rsidR="001174EC" w:rsidRPr="00DE41E1" w:rsidRDefault="001174EC" w:rsidP="00DE4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Паньков О. О работе баяниста над ритмом. М., 1986.</w:t>
      </w:r>
    </w:p>
    <w:p w:rsidR="001174EC" w:rsidRPr="00DE41E1" w:rsidRDefault="001174EC" w:rsidP="00DE4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Шахов Г. Игра по слуху, чтение с листа и транспонирование в классе баяна. М., 1987.</w:t>
      </w:r>
    </w:p>
    <w:p w:rsidR="001174EC" w:rsidRPr="00DE41E1" w:rsidRDefault="001174EC" w:rsidP="00DE4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учебной дисциплины. «Методика обучения игре на баяне и аккордеоне». Новгород, 2012.</w:t>
      </w:r>
    </w:p>
    <w:p w:rsidR="00B42A8D" w:rsidRPr="00DE41E1" w:rsidRDefault="00B42A8D" w:rsidP="00DE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Домра, балалайка, гитара</w:t>
      </w:r>
    </w:p>
    <w:p w:rsidR="00B42A8D" w:rsidRPr="00DE41E1" w:rsidRDefault="00B42A8D" w:rsidP="00DE41E1">
      <w:pPr>
        <w:pStyle w:val="a3"/>
        <w:spacing w:after="0"/>
        <w:jc w:val="both"/>
        <w:rPr>
          <w:sz w:val="28"/>
          <w:szCs w:val="28"/>
        </w:rPr>
      </w:pPr>
      <w:r w:rsidRPr="00DE41E1">
        <w:rPr>
          <w:b/>
          <w:bCs/>
          <w:sz w:val="28"/>
          <w:szCs w:val="28"/>
        </w:rPr>
        <w:t>Основная литература</w:t>
      </w:r>
    </w:p>
    <w:p w:rsidR="00B42A8D" w:rsidRPr="00DE41E1" w:rsidRDefault="00B42A8D" w:rsidP="00DE41E1">
      <w:pPr>
        <w:pStyle w:val="a3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Александров А. Школа игры на 3-х струнной домре-М., 1983</w:t>
      </w:r>
    </w:p>
    <w:p w:rsidR="00B42A8D" w:rsidRPr="00DE41E1" w:rsidRDefault="00B42A8D" w:rsidP="00DE41E1">
      <w:pPr>
        <w:pStyle w:val="a3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proofErr w:type="spellStart"/>
      <w:r w:rsidRPr="00DE41E1">
        <w:rPr>
          <w:sz w:val="28"/>
          <w:szCs w:val="28"/>
        </w:rPr>
        <w:t>Андрюшенков</w:t>
      </w:r>
      <w:proofErr w:type="spellEnd"/>
      <w:r w:rsidRPr="00DE41E1">
        <w:rPr>
          <w:sz w:val="28"/>
          <w:szCs w:val="28"/>
        </w:rPr>
        <w:t xml:space="preserve"> Г. Начальное обучение игре на балалайке-Л.,1983</w:t>
      </w:r>
    </w:p>
    <w:p w:rsidR="00B42A8D" w:rsidRPr="00DE41E1" w:rsidRDefault="00B42A8D" w:rsidP="00DE41E1">
      <w:pPr>
        <w:pStyle w:val="a3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 xml:space="preserve">Игонин В., </w:t>
      </w:r>
      <w:proofErr w:type="spellStart"/>
      <w:r w:rsidRPr="00DE41E1">
        <w:rPr>
          <w:sz w:val="28"/>
          <w:szCs w:val="28"/>
        </w:rPr>
        <w:t>Говорушко</w:t>
      </w:r>
      <w:proofErr w:type="spellEnd"/>
      <w:r w:rsidRPr="00DE41E1">
        <w:rPr>
          <w:sz w:val="28"/>
          <w:szCs w:val="28"/>
        </w:rPr>
        <w:t xml:space="preserve"> П. Вопросы музыкальной педагогики - Л.,1985</w:t>
      </w:r>
    </w:p>
    <w:p w:rsidR="00B42A8D" w:rsidRPr="00DE41E1" w:rsidRDefault="00B42A8D" w:rsidP="00DE41E1">
      <w:pPr>
        <w:pStyle w:val="a3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Климов Е. Совершенствование игры на 3-х струнной домре-М.,1972</w:t>
      </w:r>
    </w:p>
    <w:p w:rsidR="00B42A8D" w:rsidRPr="00DE41E1" w:rsidRDefault="00B42A8D" w:rsidP="00DE41E1">
      <w:pPr>
        <w:pStyle w:val="a3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proofErr w:type="spellStart"/>
      <w:r w:rsidRPr="00DE41E1">
        <w:rPr>
          <w:sz w:val="28"/>
          <w:szCs w:val="28"/>
        </w:rPr>
        <w:t>Чунин</w:t>
      </w:r>
      <w:proofErr w:type="spellEnd"/>
      <w:r w:rsidRPr="00DE41E1">
        <w:rPr>
          <w:sz w:val="28"/>
          <w:szCs w:val="28"/>
        </w:rPr>
        <w:t xml:space="preserve"> В. Школа игры на 3-х струнной домре-М.,1986</w:t>
      </w:r>
    </w:p>
    <w:p w:rsidR="00B42A8D" w:rsidRPr="00DE41E1" w:rsidRDefault="00B42A8D" w:rsidP="00DE41E1">
      <w:pPr>
        <w:pStyle w:val="a3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Лукин С.Ф. Школа игры на 3-х струнной домре-Иваново.,2008</w:t>
      </w:r>
    </w:p>
    <w:p w:rsidR="00B42A8D" w:rsidRPr="00DE41E1" w:rsidRDefault="00B42A8D" w:rsidP="00DE41E1">
      <w:pPr>
        <w:pStyle w:val="a3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Лукин С.Ф. Уроки мастерства домриста части 1-8-Иваново.,2008</w:t>
      </w:r>
    </w:p>
    <w:p w:rsidR="00B42A8D" w:rsidRPr="00DE41E1" w:rsidRDefault="00B42A8D" w:rsidP="00DE41E1">
      <w:pPr>
        <w:pStyle w:val="a3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Прокопенко И. Устройство, хранение и ремонт музыкальных инструментов - М.,1977</w:t>
      </w:r>
    </w:p>
    <w:p w:rsidR="00B42A8D" w:rsidRPr="00DE41E1" w:rsidRDefault="00B42A8D" w:rsidP="00DE41E1">
      <w:pPr>
        <w:pStyle w:val="a3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 xml:space="preserve">Ставицкий В. </w:t>
      </w:r>
      <w:proofErr w:type="spellStart"/>
      <w:r w:rsidRPr="00DE41E1">
        <w:rPr>
          <w:sz w:val="28"/>
          <w:szCs w:val="28"/>
        </w:rPr>
        <w:t>Начальнй</w:t>
      </w:r>
      <w:proofErr w:type="spellEnd"/>
      <w:r w:rsidRPr="00DE41E1">
        <w:rPr>
          <w:sz w:val="28"/>
          <w:szCs w:val="28"/>
        </w:rPr>
        <w:t xml:space="preserve"> период обучения-Л.,1983</w:t>
      </w:r>
    </w:p>
    <w:p w:rsidR="00B42A8D" w:rsidRPr="00DE41E1" w:rsidRDefault="00B42A8D" w:rsidP="00DE41E1">
      <w:pPr>
        <w:pStyle w:val="a3"/>
        <w:numPr>
          <w:ilvl w:val="0"/>
          <w:numId w:val="36"/>
        </w:numPr>
        <w:spacing w:after="0"/>
        <w:ind w:left="2126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Свиридов Н.Основы методики обучения игре на домре-М.,1968</w:t>
      </w:r>
    </w:p>
    <w:p w:rsidR="00B42A8D" w:rsidRPr="00DE41E1" w:rsidRDefault="00B42A8D" w:rsidP="00DE41E1">
      <w:pPr>
        <w:pStyle w:val="a3"/>
        <w:spacing w:after="0"/>
        <w:ind w:left="2126"/>
        <w:jc w:val="both"/>
        <w:rPr>
          <w:sz w:val="28"/>
          <w:szCs w:val="28"/>
        </w:rPr>
      </w:pPr>
      <w:r w:rsidRPr="00DE41E1">
        <w:rPr>
          <w:b/>
          <w:bCs/>
          <w:sz w:val="28"/>
          <w:szCs w:val="28"/>
        </w:rPr>
        <w:t>Дополнительная литература</w:t>
      </w:r>
    </w:p>
    <w:p w:rsidR="00B42A8D" w:rsidRPr="00DE41E1" w:rsidRDefault="00B42A8D" w:rsidP="00DE41E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1.Ауэр А. Моя школа игры на скрипке - М.,1965</w:t>
      </w:r>
    </w:p>
    <w:p w:rsidR="00B42A8D" w:rsidRPr="00DE41E1" w:rsidRDefault="00B42A8D" w:rsidP="00DE41E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2.Баренбойм Л. Путь к музицированию - М.,1973</w:t>
      </w:r>
    </w:p>
    <w:p w:rsidR="00B42A8D" w:rsidRPr="00DE41E1" w:rsidRDefault="00B42A8D" w:rsidP="00DE41E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3.Браудо И. Артикуляция - Л.,1973</w:t>
      </w:r>
    </w:p>
    <w:p w:rsidR="00B42A8D" w:rsidRPr="00DE41E1" w:rsidRDefault="00B42A8D" w:rsidP="00DE41E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4.Коган Г. У врат мастерства - М.,1969</w:t>
      </w:r>
    </w:p>
    <w:p w:rsidR="00B42A8D" w:rsidRPr="00DE41E1" w:rsidRDefault="00B42A8D" w:rsidP="00DE41E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5.Мострас К. Система домашних занятий скрипача – М.,1956</w:t>
      </w:r>
    </w:p>
    <w:p w:rsidR="00B42A8D" w:rsidRPr="00DE41E1" w:rsidRDefault="00B42A8D" w:rsidP="00DE41E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lastRenderedPageBreak/>
        <w:t xml:space="preserve">6.Теплов Б. Психология музыкальных способностей – М.,1985 </w:t>
      </w:r>
    </w:p>
    <w:p w:rsidR="00B42A8D" w:rsidRPr="00DE41E1" w:rsidRDefault="00B42A8D" w:rsidP="00DE41E1">
      <w:pPr>
        <w:pStyle w:val="a3"/>
        <w:spacing w:before="0" w:beforeAutospacing="0" w:after="0"/>
        <w:ind w:left="720" w:hanging="72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7.Фейгин М. Индивидуальность ученика и искусство педагога – М.,1968</w:t>
      </w:r>
    </w:p>
    <w:p w:rsidR="00B42A8D" w:rsidRPr="00DE41E1" w:rsidRDefault="00B42A8D" w:rsidP="00DE41E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E41E1">
        <w:rPr>
          <w:sz w:val="28"/>
          <w:szCs w:val="28"/>
        </w:rPr>
        <w:t>8.Щапов А. Фортепианная педагогика – М.,1964</w:t>
      </w:r>
    </w:p>
    <w:p w:rsidR="00B42A8D" w:rsidRPr="00DE41E1" w:rsidRDefault="00B42A8D" w:rsidP="00DE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EC" w:rsidRPr="00DE41E1" w:rsidRDefault="001174EC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EC" w:rsidRPr="00DE41E1" w:rsidRDefault="001174EC" w:rsidP="00DE41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EC" w:rsidRPr="001174EC" w:rsidRDefault="001174EC" w:rsidP="001174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EC" w:rsidRPr="001174EC" w:rsidRDefault="001174EC" w:rsidP="001174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EC" w:rsidRDefault="001174EC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D6" w:rsidRDefault="00225ED6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D6" w:rsidRDefault="00225ED6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D6" w:rsidRDefault="00225ED6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D6" w:rsidRDefault="00225ED6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D6" w:rsidRDefault="00225ED6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D6" w:rsidRDefault="00225ED6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8D" w:rsidRPr="00DE41E1" w:rsidRDefault="00B42A8D" w:rsidP="00B42A8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переутверждения рабочей программы</w:t>
      </w:r>
    </w:p>
    <w:p w:rsidR="00B42A8D" w:rsidRPr="00DE41E1" w:rsidRDefault="00B42A8D" w:rsidP="00B42A8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(профессионального модуля)</w:t>
      </w:r>
    </w:p>
    <w:p w:rsidR="00B42A8D" w:rsidRPr="00DE41E1" w:rsidRDefault="00B42A8D" w:rsidP="00DE41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8D" w:rsidRPr="00DE41E1" w:rsidRDefault="00B42A8D" w:rsidP="00225E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программа: __________________________________________</w:t>
      </w:r>
    </w:p>
    <w:p w:rsidR="00B42A8D" w:rsidRPr="00DE41E1" w:rsidRDefault="00B42A8D" w:rsidP="00225E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42A8D" w:rsidRPr="00DE41E1" w:rsidRDefault="00B42A8D" w:rsidP="0022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на 20__/20__ учебный год на заседании предметно-цикловой </w:t>
      </w:r>
    </w:p>
    <w:p w:rsidR="00B42A8D" w:rsidRPr="00DE41E1" w:rsidRDefault="00B42A8D" w:rsidP="0022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_</w:t>
      </w:r>
    </w:p>
    <w:p w:rsidR="00B42A8D" w:rsidRPr="00DE41E1" w:rsidRDefault="00B42A8D" w:rsidP="00225ED6">
      <w:pPr>
        <w:spacing w:after="3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г., протокол № </w:t>
      </w:r>
    </w:p>
    <w:p w:rsidR="00B42A8D" w:rsidRPr="00DE41E1" w:rsidRDefault="00B42A8D" w:rsidP="00225ED6">
      <w:pPr>
        <w:spacing w:after="0" w:line="240" w:lineRule="auto"/>
        <w:ind w:left="2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ПЦК </w:t>
      </w:r>
    </w:p>
    <w:p w:rsidR="00B42A8D" w:rsidRPr="00DE41E1" w:rsidRDefault="00B42A8D" w:rsidP="00225E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8D" w:rsidRPr="00DE41E1" w:rsidRDefault="00B42A8D" w:rsidP="00225E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8D" w:rsidRPr="00DE41E1" w:rsidRDefault="00B42A8D" w:rsidP="00225E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программа: __________________________________________</w:t>
      </w:r>
    </w:p>
    <w:p w:rsidR="00B42A8D" w:rsidRPr="00DE41E1" w:rsidRDefault="00B42A8D" w:rsidP="00225E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42A8D" w:rsidRPr="00DE41E1" w:rsidRDefault="00B42A8D" w:rsidP="0022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на 20__/20__ учебный год на заседании предметно-цикловой </w:t>
      </w:r>
    </w:p>
    <w:p w:rsidR="00B42A8D" w:rsidRPr="00DE41E1" w:rsidRDefault="00B42A8D" w:rsidP="0022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_</w:t>
      </w:r>
    </w:p>
    <w:p w:rsidR="00B42A8D" w:rsidRPr="00DE41E1" w:rsidRDefault="00B42A8D" w:rsidP="00225ED6">
      <w:pPr>
        <w:spacing w:after="3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20 г., протокол № </w:t>
      </w:r>
    </w:p>
    <w:p w:rsidR="00B42A8D" w:rsidRPr="00DE41E1" w:rsidRDefault="00B42A8D" w:rsidP="00225ED6">
      <w:pPr>
        <w:spacing w:after="0" w:line="240" w:lineRule="auto"/>
        <w:ind w:left="2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ПЦК </w:t>
      </w:r>
    </w:p>
    <w:p w:rsidR="00B42A8D" w:rsidRPr="00DE41E1" w:rsidRDefault="00B42A8D" w:rsidP="00225ED6">
      <w:pPr>
        <w:spacing w:after="601" w:line="240" w:lineRule="auto"/>
        <w:ind w:left="53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(Инициалы и фамилия)</w:t>
      </w:r>
    </w:p>
    <w:p w:rsidR="00B42A8D" w:rsidRPr="00DE41E1" w:rsidRDefault="00B42A8D" w:rsidP="00225ED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8D" w:rsidRPr="00DE41E1" w:rsidRDefault="00B42A8D" w:rsidP="00225E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программа: __________________________________________</w:t>
      </w:r>
    </w:p>
    <w:p w:rsidR="00B42A8D" w:rsidRPr="00DE41E1" w:rsidRDefault="00B42A8D" w:rsidP="00225E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42A8D" w:rsidRPr="00DE41E1" w:rsidRDefault="00B42A8D" w:rsidP="0022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на 20__/20__ учебный год на заседании предметно-цикловой </w:t>
      </w:r>
    </w:p>
    <w:p w:rsidR="00B42A8D" w:rsidRPr="00DE41E1" w:rsidRDefault="00B42A8D" w:rsidP="0022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_</w:t>
      </w:r>
    </w:p>
    <w:p w:rsidR="00B42A8D" w:rsidRPr="00DE41E1" w:rsidRDefault="00B42A8D" w:rsidP="00225ED6">
      <w:pPr>
        <w:spacing w:after="3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г., протокол № </w:t>
      </w:r>
    </w:p>
    <w:p w:rsidR="00B42A8D" w:rsidRPr="00DE41E1" w:rsidRDefault="00B42A8D" w:rsidP="00225ED6">
      <w:pPr>
        <w:spacing w:after="0" w:line="240" w:lineRule="auto"/>
        <w:ind w:left="2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ПЦК </w:t>
      </w:r>
    </w:p>
    <w:p w:rsidR="00B42A8D" w:rsidRPr="00DE41E1" w:rsidRDefault="00B42A8D" w:rsidP="00225ED6">
      <w:pPr>
        <w:spacing w:after="0" w:line="240" w:lineRule="auto"/>
        <w:ind w:left="2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8D" w:rsidRPr="00DE41E1" w:rsidRDefault="00B42A8D" w:rsidP="00225E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8D" w:rsidRPr="00DE41E1" w:rsidRDefault="00B42A8D" w:rsidP="00225E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программа: __________________________________________</w:t>
      </w:r>
    </w:p>
    <w:p w:rsidR="00B42A8D" w:rsidRPr="00DE41E1" w:rsidRDefault="00B42A8D" w:rsidP="00225E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42A8D" w:rsidRPr="00DE41E1" w:rsidRDefault="00B42A8D" w:rsidP="0022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на 20__/20__ учебный год на заседании предметно-цикловой </w:t>
      </w:r>
    </w:p>
    <w:p w:rsidR="00B42A8D" w:rsidRPr="00DE41E1" w:rsidRDefault="00B42A8D" w:rsidP="0022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_</w:t>
      </w:r>
    </w:p>
    <w:p w:rsidR="00B42A8D" w:rsidRPr="00DE41E1" w:rsidRDefault="00B42A8D" w:rsidP="00225ED6">
      <w:pPr>
        <w:spacing w:after="3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г., протокол № </w:t>
      </w:r>
    </w:p>
    <w:p w:rsidR="00B42A8D" w:rsidRPr="00DE41E1" w:rsidRDefault="00B42A8D" w:rsidP="00225ED6">
      <w:pPr>
        <w:spacing w:after="0" w:line="240" w:lineRule="auto"/>
        <w:ind w:left="2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ПЦК </w:t>
      </w:r>
    </w:p>
    <w:p w:rsidR="00B42A8D" w:rsidRPr="00B42A8D" w:rsidRDefault="00B42A8D" w:rsidP="00225ED6">
      <w:pPr>
        <w:spacing w:after="318" w:line="240" w:lineRule="auto"/>
        <w:ind w:left="5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8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(Инициалы и фамилия)</w:t>
      </w:r>
    </w:p>
    <w:p w:rsidR="00B42A8D" w:rsidRPr="00B42A8D" w:rsidRDefault="00B42A8D" w:rsidP="00B42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8D" w:rsidRPr="00B42A8D" w:rsidRDefault="00B42A8D" w:rsidP="00B42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8D" w:rsidRPr="00B42A8D" w:rsidRDefault="00B42A8D" w:rsidP="00B42A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 РЕГИСТРАЦИИ ИЗМЕНЕНИЙ, ВНЕСЕННЫХ В РАБОЧУЮ ПРОГРАММУ</w:t>
      </w:r>
    </w:p>
    <w:tbl>
      <w:tblPr>
        <w:tblW w:w="100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3"/>
        <w:gridCol w:w="3517"/>
        <w:gridCol w:w="1396"/>
        <w:gridCol w:w="1805"/>
        <w:gridCol w:w="1919"/>
      </w:tblGrid>
      <w:tr w:rsidR="00B42A8D" w:rsidRPr="00B42A8D" w:rsidTr="00B42A8D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пвапваппа</w:t>
            </w:r>
            <w:proofErr w:type="spellEnd"/>
          </w:p>
        </w:tc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листа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изменения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ответственного за внесение изменения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ответственного за внесение изменения</w:t>
            </w:r>
          </w:p>
        </w:tc>
      </w:tr>
      <w:tr w:rsidR="00B42A8D" w:rsidRPr="00B42A8D" w:rsidTr="00B42A8D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8D" w:rsidRPr="00B42A8D" w:rsidTr="00B42A8D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8D" w:rsidRPr="00B42A8D" w:rsidTr="00B42A8D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8D" w:rsidRPr="00B42A8D" w:rsidTr="00B42A8D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8D" w:rsidRPr="00B42A8D" w:rsidTr="00B42A8D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8D" w:rsidRPr="00B42A8D" w:rsidTr="00B42A8D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8D" w:rsidRPr="00B42A8D" w:rsidTr="00B42A8D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8D" w:rsidRPr="00B42A8D" w:rsidTr="00B42A8D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A8D" w:rsidRPr="00B42A8D" w:rsidRDefault="00B42A8D" w:rsidP="00B42A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A8D" w:rsidRPr="00B42A8D" w:rsidRDefault="00B42A8D" w:rsidP="00B4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8D" w:rsidRPr="00B42A8D" w:rsidRDefault="00B42A8D" w:rsidP="00B42A8D">
      <w:pPr>
        <w:spacing w:before="100" w:beforeAutospacing="1" w:after="24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8D" w:rsidRPr="001174EC" w:rsidRDefault="00B42A8D" w:rsidP="001174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7A" w:rsidRDefault="00756F7A"/>
    <w:sectPr w:rsidR="00756F7A" w:rsidSect="00BB1F3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A7" w:rsidRDefault="00B35FA7" w:rsidP="00E92306">
      <w:pPr>
        <w:spacing w:after="0" w:line="240" w:lineRule="auto"/>
      </w:pPr>
      <w:r>
        <w:separator/>
      </w:r>
    </w:p>
  </w:endnote>
  <w:endnote w:type="continuationSeparator" w:id="1">
    <w:p w:rsidR="00B35FA7" w:rsidRDefault="00B35FA7" w:rsidP="00E9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A7" w:rsidRDefault="00B35FA7" w:rsidP="00E92306">
      <w:pPr>
        <w:spacing w:after="0" w:line="240" w:lineRule="auto"/>
      </w:pPr>
      <w:r>
        <w:separator/>
      </w:r>
    </w:p>
  </w:footnote>
  <w:footnote w:type="continuationSeparator" w:id="1">
    <w:p w:rsidR="00B35FA7" w:rsidRDefault="00B35FA7" w:rsidP="00E9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D11"/>
    <w:multiLevelType w:val="multilevel"/>
    <w:tmpl w:val="AF90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85B90"/>
    <w:multiLevelType w:val="multilevel"/>
    <w:tmpl w:val="BDA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2016F"/>
    <w:multiLevelType w:val="multilevel"/>
    <w:tmpl w:val="601E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C5F94"/>
    <w:multiLevelType w:val="multilevel"/>
    <w:tmpl w:val="F618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35B82"/>
    <w:multiLevelType w:val="multilevel"/>
    <w:tmpl w:val="98EC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7500F"/>
    <w:multiLevelType w:val="multilevel"/>
    <w:tmpl w:val="124E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D7B90"/>
    <w:multiLevelType w:val="multilevel"/>
    <w:tmpl w:val="3444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D78B9"/>
    <w:multiLevelType w:val="hybridMultilevel"/>
    <w:tmpl w:val="42E0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020B7"/>
    <w:multiLevelType w:val="multilevel"/>
    <w:tmpl w:val="6EB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474F69"/>
    <w:multiLevelType w:val="multilevel"/>
    <w:tmpl w:val="5CE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B665D7"/>
    <w:multiLevelType w:val="multilevel"/>
    <w:tmpl w:val="65A0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23C28"/>
    <w:multiLevelType w:val="multilevel"/>
    <w:tmpl w:val="FBEC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E03D32"/>
    <w:multiLevelType w:val="multilevel"/>
    <w:tmpl w:val="F4DA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6F133D"/>
    <w:multiLevelType w:val="multilevel"/>
    <w:tmpl w:val="5EA4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D18DB"/>
    <w:multiLevelType w:val="multilevel"/>
    <w:tmpl w:val="6CE4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85DA3"/>
    <w:multiLevelType w:val="multilevel"/>
    <w:tmpl w:val="1DB2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B619EB"/>
    <w:multiLevelType w:val="multilevel"/>
    <w:tmpl w:val="11C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D669C1"/>
    <w:multiLevelType w:val="multilevel"/>
    <w:tmpl w:val="9AD2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0D693C"/>
    <w:multiLevelType w:val="multilevel"/>
    <w:tmpl w:val="C020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A23DD5"/>
    <w:multiLevelType w:val="multilevel"/>
    <w:tmpl w:val="B514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F62FF4"/>
    <w:multiLevelType w:val="multilevel"/>
    <w:tmpl w:val="A6D6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E17E04"/>
    <w:multiLevelType w:val="multilevel"/>
    <w:tmpl w:val="75B2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9A33ED"/>
    <w:multiLevelType w:val="hybridMultilevel"/>
    <w:tmpl w:val="A140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811FD"/>
    <w:multiLevelType w:val="multilevel"/>
    <w:tmpl w:val="BB1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C435FF"/>
    <w:multiLevelType w:val="multilevel"/>
    <w:tmpl w:val="8B9E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224945"/>
    <w:multiLevelType w:val="multilevel"/>
    <w:tmpl w:val="4BC8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03373"/>
    <w:multiLevelType w:val="multilevel"/>
    <w:tmpl w:val="131C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6D426E"/>
    <w:multiLevelType w:val="hybridMultilevel"/>
    <w:tmpl w:val="502C3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825833"/>
    <w:multiLevelType w:val="multilevel"/>
    <w:tmpl w:val="E1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DC374D"/>
    <w:multiLevelType w:val="multilevel"/>
    <w:tmpl w:val="681E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0F651A"/>
    <w:multiLevelType w:val="multilevel"/>
    <w:tmpl w:val="B042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B77819"/>
    <w:multiLevelType w:val="hybridMultilevel"/>
    <w:tmpl w:val="5810B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D45D18"/>
    <w:multiLevelType w:val="multilevel"/>
    <w:tmpl w:val="7698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22906"/>
    <w:multiLevelType w:val="multilevel"/>
    <w:tmpl w:val="2018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64250E"/>
    <w:multiLevelType w:val="multilevel"/>
    <w:tmpl w:val="840C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6C3982"/>
    <w:multiLevelType w:val="multilevel"/>
    <w:tmpl w:val="F454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6"/>
  </w:num>
  <w:num w:numId="3">
    <w:abstractNumId w:val="10"/>
  </w:num>
  <w:num w:numId="4">
    <w:abstractNumId w:val="12"/>
  </w:num>
  <w:num w:numId="5">
    <w:abstractNumId w:val="2"/>
  </w:num>
  <w:num w:numId="6">
    <w:abstractNumId w:val="21"/>
  </w:num>
  <w:num w:numId="7">
    <w:abstractNumId w:val="24"/>
  </w:num>
  <w:num w:numId="8">
    <w:abstractNumId w:val="18"/>
  </w:num>
  <w:num w:numId="9">
    <w:abstractNumId w:val="3"/>
  </w:num>
  <w:num w:numId="10">
    <w:abstractNumId w:val="33"/>
  </w:num>
  <w:num w:numId="11">
    <w:abstractNumId w:val="30"/>
  </w:num>
  <w:num w:numId="12">
    <w:abstractNumId w:val="1"/>
  </w:num>
  <w:num w:numId="13">
    <w:abstractNumId w:val="5"/>
  </w:num>
  <w:num w:numId="14">
    <w:abstractNumId w:val="11"/>
  </w:num>
  <w:num w:numId="15">
    <w:abstractNumId w:val="4"/>
  </w:num>
  <w:num w:numId="16">
    <w:abstractNumId w:val="14"/>
  </w:num>
  <w:num w:numId="17">
    <w:abstractNumId w:val="20"/>
  </w:num>
  <w:num w:numId="18">
    <w:abstractNumId w:val="16"/>
  </w:num>
  <w:num w:numId="19">
    <w:abstractNumId w:val="9"/>
  </w:num>
  <w:num w:numId="20">
    <w:abstractNumId w:val="15"/>
  </w:num>
  <w:num w:numId="21">
    <w:abstractNumId w:val="23"/>
  </w:num>
  <w:num w:numId="22">
    <w:abstractNumId w:val="13"/>
  </w:num>
  <w:num w:numId="23">
    <w:abstractNumId w:val="19"/>
  </w:num>
  <w:num w:numId="24">
    <w:abstractNumId w:val="34"/>
  </w:num>
  <w:num w:numId="25">
    <w:abstractNumId w:val="28"/>
  </w:num>
  <w:num w:numId="26">
    <w:abstractNumId w:val="17"/>
  </w:num>
  <w:num w:numId="27">
    <w:abstractNumId w:val="8"/>
  </w:num>
  <w:num w:numId="28">
    <w:abstractNumId w:val="6"/>
  </w:num>
  <w:num w:numId="29">
    <w:abstractNumId w:val="0"/>
  </w:num>
  <w:num w:numId="30">
    <w:abstractNumId w:val="29"/>
  </w:num>
  <w:num w:numId="31">
    <w:abstractNumId w:val="25"/>
  </w:num>
  <w:num w:numId="32">
    <w:abstractNumId w:val="22"/>
  </w:num>
  <w:num w:numId="33">
    <w:abstractNumId w:val="27"/>
  </w:num>
  <w:num w:numId="34">
    <w:abstractNumId w:val="7"/>
  </w:num>
  <w:num w:numId="35">
    <w:abstractNumId w:val="31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092"/>
    <w:rsid w:val="000468F4"/>
    <w:rsid w:val="00055912"/>
    <w:rsid w:val="00105D84"/>
    <w:rsid w:val="001174EC"/>
    <w:rsid w:val="00225ED6"/>
    <w:rsid w:val="00264594"/>
    <w:rsid w:val="00477407"/>
    <w:rsid w:val="005D77CB"/>
    <w:rsid w:val="006831E0"/>
    <w:rsid w:val="00756F7A"/>
    <w:rsid w:val="00773936"/>
    <w:rsid w:val="00780368"/>
    <w:rsid w:val="00792092"/>
    <w:rsid w:val="00812DAF"/>
    <w:rsid w:val="009D3444"/>
    <w:rsid w:val="00B26258"/>
    <w:rsid w:val="00B35FA7"/>
    <w:rsid w:val="00B42A8D"/>
    <w:rsid w:val="00BB1F34"/>
    <w:rsid w:val="00C44BCA"/>
    <w:rsid w:val="00D4007C"/>
    <w:rsid w:val="00DE3FF9"/>
    <w:rsid w:val="00DE41E1"/>
    <w:rsid w:val="00E534EE"/>
    <w:rsid w:val="00E9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34"/>
  </w:style>
  <w:style w:type="paragraph" w:styleId="1">
    <w:name w:val="heading 1"/>
    <w:basedOn w:val="a"/>
    <w:link w:val="10"/>
    <w:uiPriority w:val="9"/>
    <w:qFormat/>
    <w:rsid w:val="00055912"/>
    <w:pPr>
      <w:keepNext/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4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74EC"/>
    <w:rPr>
      <w:color w:val="33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912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E9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306"/>
  </w:style>
  <w:style w:type="paragraph" w:styleId="a7">
    <w:name w:val="footer"/>
    <w:basedOn w:val="a"/>
    <w:link w:val="a8"/>
    <w:uiPriority w:val="99"/>
    <w:unhideWhenUsed/>
    <w:rsid w:val="00E9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306"/>
  </w:style>
  <w:style w:type="paragraph" w:styleId="a9">
    <w:name w:val="List Paragraph"/>
    <w:basedOn w:val="a"/>
    <w:uiPriority w:val="34"/>
    <w:qFormat/>
    <w:rsid w:val="000468F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ki53.ru/about/education/informatsiya-o-metodicheskikh-i-inykh-dokumentak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6559</Words>
  <Characters>37389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metodist213</cp:lastModifiedBy>
  <cp:revision>3</cp:revision>
  <dcterms:created xsi:type="dcterms:W3CDTF">2023-10-21T11:07:00Z</dcterms:created>
  <dcterms:modified xsi:type="dcterms:W3CDTF">2023-10-23T12:30:00Z</dcterms:modified>
</cp:coreProperties>
</file>